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D3" w:rsidRDefault="00EB5B04" w:rsidP="007948D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6B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56FC5" w:rsidRPr="009A6B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="006D2E50" w:rsidRPr="009A6BEC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Принято</w:t>
      </w:r>
      <w:r w:rsidR="006D2E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90A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E663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48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="007948D3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6D2E50">
        <w:rPr>
          <w:rFonts w:ascii="Times New Roman" w:hAnsi="Times New Roman"/>
          <w:b/>
          <w:sz w:val="28"/>
          <w:szCs w:val="28"/>
        </w:rPr>
        <w:t xml:space="preserve">             </w:t>
      </w:r>
      <w:r w:rsidR="007948D3">
        <w:rPr>
          <w:rFonts w:ascii="Times New Roman" w:hAnsi="Times New Roman"/>
          <w:b/>
          <w:sz w:val="28"/>
          <w:szCs w:val="28"/>
        </w:rPr>
        <w:t>УТВЕРЖДАЮ:</w:t>
      </w:r>
    </w:p>
    <w:p w:rsidR="007948D3" w:rsidRPr="00527920" w:rsidRDefault="006D2E50" w:rsidP="007948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Pr="00527920">
        <w:rPr>
          <w:rFonts w:ascii="Times New Roman" w:hAnsi="Times New Roman"/>
        </w:rPr>
        <w:t>педагогическом совете</w:t>
      </w:r>
      <w:r w:rsidR="007948D3" w:rsidRPr="00527920">
        <w:rPr>
          <w:rFonts w:ascii="Times New Roman" w:hAnsi="Times New Roman"/>
        </w:rPr>
        <w:t xml:space="preserve">                                    </w:t>
      </w:r>
      <w:r w:rsidRPr="00527920">
        <w:rPr>
          <w:rFonts w:ascii="Times New Roman" w:hAnsi="Times New Roman"/>
        </w:rPr>
        <w:t xml:space="preserve">                 </w:t>
      </w:r>
      <w:r w:rsidR="009072FD">
        <w:rPr>
          <w:rFonts w:ascii="Times New Roman" w:hAnsi="Times New Roman"/>
        </w:rPr>
        <w:t xml:space="preserve">  </w:t>
      </w:r>
      <w:r w:rsidRPr="00527920">
        <w:rPr>
          <w:rFonts w:ascii="Times New Roman" w:hAnsi="Times New Roman"/>
        </w:rPr>
        <w:t xml:space="preserve">   </w:t>
      </w:r>
      <w:r w:rsidR="009072FD">
        <w:rPr>
          <w:rFonts w:ascii="Times New Roman" w:hAnsi="Times New Roman"/>
        </w:rPr>
        <w:t>И.о.</w:t>
      </w:r>
      <w:r w:rsidRPr="00527920">
        <w:rPr>
          <w:rFonts w:ascii="Times New Roman" w:hAnsi="Times New Roman"/>
        </w:rPr>
        <w:t xml:space="preserve">  </w:t>
      </w:r>
      <w:r w:rsidR="007948D3" w:rsidRPr="00527920">
        <w:rPr>
          <w:rFonts w:ascii="Times New Roman" w:hAnsi="Times New Roman"/>
        </w:rPr>
        <w:t>Заведующ</w:t>
      </w:r>
      <w:r w:rsidR="009072FD">
        <w:rPr>
          <w:rFonts w:ascii="Times New Roman" w:hAnsi="Times New Roman"/>
        </w:rPr>
        <w:t>его</w:t>
      </w:r>
      <w:r w:rsidR="007948D3" w:rsidRPr="00527920">
        <w:rPr>
          <w:rFonts w:ascii="Times New Roman" w:hAnsi="Times New Roman"/>
        </w:rPr>
        <w:t xml:space="preserve"> МБДОУ детский сад</w:t>
      </w:r>
    </w:p>
    <w:p w:rsidR="007948D3" w:rsidRPr="00757D33" w:rsidRDefault="00081FE0" w:rsidP="007948D3">
      <w:pPr>
        <w:spacing w:after="0"/>
        <w:jc w:val="both"/>
        <w:rPr>
          <w:rFonts w:ascii="Times New Roman" w:hAnsi="Times New Roman"/>
        </w:rPr>
      </w:pPr>
      <w:r w:rsidRPr="00527920">
        <w:rPr>
          <w:rFonts w:ascii="Times New Roman" w:hAnsi="Times New Roman"/>
        </w:rPr>
        <w:t xml:space="preserve">протокол </w:t>
      </w:r>
      <w:r w:rsidR="0002711D" w:rsidRPr="00527920">
        <w:rPr>
          <w:rFonts w:ascii="Times New Roman" w:hAnsi="Times New Roman"/>
        </w:rPr>
        <w:t>№</w:t>
      </w:r>
      <w:r w:rsidR="00527920">
        <w:rPr>
          <w:rFonts w:ascii="Times New Roman" w:hAnsi="Times New Roman"/>
        </w:rPr>
        <w:t xml:space="preserve">1 от </w:t>
      </w:r>
      <w:r w:rsidR="007948D3">
        <w:rPr>
          <w:rFonts w:ascii="Times New Roman" w:hAnsi="Times New Roman"/>
        </w:rPr>
        <w:t xml:space="preserve">  </w:t>
      </w:r>
      <w:r w:rsidR="00207EAF">
        <w:rPr>
          <w:rFonts w:ascii="Times New Roman" w:hAnsi="Times New Roman"/>
        </w:rPr>
        <w:t>3</w:t>
      </w:r>
      <w:r w:rsidR="008D26E3">
        <w:rPr>
          <w:rFonts w:ascii="Times New Roman" w:hAnsi="Times New Roman"/>
        </w:rPr>
        <w:t>0</w:t>
      </w:r>
      <w:r w:rsidR="00207EAF">
        <w:rPr>
          <w:rFonts w:ascii="Times New Roman" w:hAnsi="Times New Roman"/>
        </w:rPr>
        <w:t>.08.202</w:t>
      </w:r>
      <w:r w:rsidR="00D16163">
        <w:rPr>
          <w:rFonts w:ascii="Times New Roman" w:hAnsi="Times New Roman"/>
        </w:rPr>
        <w:t>3</w:t>
      </w:r>
      <w:r w:rsidR="00207EAF">
        <w:rPr>
          <w:rFonts w:ascii="Times New Roman" w:hAnsi="Times New Roman"/>
        </w:rPr>
        <w:t xml:space="preserve"> г</w:t>
      </w:r>
      <w:r w:rsidR="007948D3">
        <w:rPr>
          <w:rFonts w:ascii="Times New Roman" w:hAnsi="Times New Roman"/>
        </w:rPr>
        <w:t xml:space="preserve">  </w:t>
      </w:r>
      <w:r w:rsidR="00F22E18">
        <w:rPr>
          <w:rFonts w:ascii="Times New Roman" w:hAnsi="Times New Roman"/>
        </w:rPr>
        <w:t xml:space="preserve">                                   </w:t>
      </w:r>
      <w:r w:rsidR="009072FD">
        <w:rPr>
          <w:rFonts w:ascii="Times New Roman" w:hAnsi="Times New Roman"/>
        </w:rPr>
        <w:t xml:space="preserve">             </w:t>
      </w:r>
      <w:r w:rsidR="00F22E18">
        <w:rPr>
          <w:rFonts w:ascii="Times New Roman" w:hAnsi="Times New Roman"/>
        </w:rPr>
        <w:t xml:space="preserve">   </w:t>
      </w:r>
      <w:r w:rsidR="007948D3">
        <w:rPr>
          <w:rFonts w:ascii="Times New Roman" w:hAnsi="Times New Roman"/>
        </w:rPr>
        <w:t>«Веселая планета»</w:t>
      </w:r>
    </w:p>
    <w:p w:rsidR="007948D3" w:rsidRPr="00757D33" w:rsidRDefault="009072FD" w:rsidP="009072F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Меренцова Н.А.</w:t>
      </w:r>
      <w:r w:rsidR="007948D3">
        <w:rPr>
          <w:rFonts w:ascii="Times New Roman" w:hAnsi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="007948D3" w:rsidRPr="00757D33">
        <w:rPr>
          <w:rFonts w:ascii="Times New Roman" w:hAnsi="Times New Roman"/>
        </w:rPr>
        <w:t xml:space="preserve">приказ </w:t>
      </w:r>
      <w:r w:rsidR="00527920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86</w:t>
      </w:r>
    </w:p>
    <w:p w:rsidR="007948D3" w:rsidRPr="00757D33" w:rsidRDefault="007948D3" w:rsidP="009072FD">
      <w:pPr>
        <w:spacing w:after="0"/>
        <w:jc w:val="right"/>
        <w:rPr>
          <w:rFonts w:ascii="Times New Roman" w:hAnsi="Times New Roman"/>
        </w:rPr>
      </w:pPr>
      <w:r w:rsidRPr="00757D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8D26E3">
        <w:rPr>
          <w:rFonts w:ascii="Times New Roman" w:hAnsi="Times New Roman"/>
        </w:rPr>
        <w:t>от «</w:t>
      </w:r>
      <w:r w:rsidR="00ED5EAB" w:rsidRPr="008D26E3">
        <w:rPr>
          <w:rFonts w:ascii="Times New Roman" w:hAnsi="Times New Roman"/>
        </w:rPr>
        <w:t>3</w:t>
      </w:r>
      <w:r w:rsidR="008D26E3" w:rsidRPr="008D26E3">
        <w:rPr>
          <w:rFonts w:ascii="Times New Roman" w:hAnsi="Times New Roman"/>
        </w:rPr>
        <w:t>0</w:t>
      </w:r>
      <w:r w:rsidR="00ED5EAB" w:rsidRPr="008D26E3">
        <w:rPr>
          <w:rFonts w:ascii="Times New Roman" w:hAnsi="Times New Roman"/>
        </w:rPr>
        <w:t xml:space="preserve"> </w:t>
      </w:r>
      <w:r w:rsidR="0002711D" w:rsidRPr="008D26E3">
        <w:rPr>
          <w:rFonts w:ascii="Times New Roman" w:hAnsi="Times New Roman"/>
        </w:rPr>
        <w:t>»</w:t>
      </w:r>
      <w:r w:rsidR="00527920" w:rsidRPr="008D26E3">
        <w:rPr>
          <w:rFonts w:ascii="Times New Roman" w:hAnsi="Times New Roman"/>
        </w:rPr>
        <w:t xml:space="preserve"> августа 20</w:t>
      </w:r>
      <w:r w:rsidR="00ED5EAB" w:rsidRPr="008D26E3">
        <w:rPr>
          <w:rFonts w:ascii="Times New Roman" w:hAnsi="Times New Roman"/>
        </w:rPr>
        <w:t>2</w:t>
      </w:r>
      <w:r w:rsidR="00B4507E">
        <w:rPr>
          <w:rFonts w:ascii="Times New Roman" w:hAnsi="Times New Roman"/>
        </w:rPr>
        <w:t>3</w:t>
      </w:r>
      <w:bookmarkStart w:id="0" w:name="_GoBack"/>
      <w:bookmarkEnd w:id="0"/>
      <w:r w:rsidR="00207EAF" w:rsidRPr="008D26E3">
        <w:rPr>
          <w:rFonts w:ascii="Times New Roman" w:hAnsi="Times New Roman"/>
        </w:rPr>
        <w:t xml:space="preserve"> </w:t>
      </w:r>
      <w:r w:rsidRPr="008D26E3">
        <w:rPr>
          <w:rFonts w:ascii="Times New Roman" w:hAnsi="Times New Roman"/>
        </w:rPr>
        <w:t>г.</w:t>
      </w:r>
    </w:p>
    <w:p w:rsidR="007948D3" w:rsidRDefault="007948D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D16163">
      <w:pPr>
        <w:pStyle w:val="af3"/>
        <w:jc w:val="center"/>
        <w:rPr>
          <w:rFonts w:cs="Times New Roman"/>
          <w:b/>
          <w:i w:val="0"/>
          <w:szCs w:val="32"/>
        </w:rPr>
      </w:pPr>
      <w:r w:rsidRPr="00BD234E">
        <w:rPr>
          <w:rFonts w:cs="Times New Roman"/>
          <w:b/>
          <w:i w:val="0"/>
          <w:szCs w:val="32"/>
        </w:rPr>
        <w:t>УЧЕБНЫЙ ПЛАН</w:t>
      </w:r>
    </w:p>
    <w:p w:rsidR="00D16163" w:rsidRPr="00BD234E" w:rsidRDefault="00D16163" w:rsidP="00D16163">
      <w:pPr>
        <w:pStyle w:val="af3"/>
        <w:jc w:val="center"/>
        <w:rPr>
          <w:rFonts w:cs="Times New Roman"/>
          <w:b/>
          <w:i w:val="0"/>
          <w:szCs w:val="32"/>
        </w:rPr>
      </w:pPr>
      <w:r>
        <w:rPr>
          <w:rFonts w:cs="Times New Roman"/>
          <w:b/>
          <w:i w:val="0"/>
          <w:szCs w:val="32"/>
        </w:rPr>
        <w:t>на 2023-2024 учебный год</w:t>
      </w:r>
    </w:p>
    <w:p w:rsidR="00D16163" w:rsidRDefault="00D16163" w:rsidP="00D16163"/>
    <w:p w:rsidR="00D16163" w:rsidRPr="00D16163" w:rsidRDefault="00D16163" w:rsidP="00D16163">
      <w:pPr>
        <w:adjustRightInd w:val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D16163">
        <w:rPr>
          <w:rFonts w:ascii="Times New Roman" w:hAnsi="Times New Roman"/>
          <w:b/>
          <w:bCs/>
          <w:sz w:val="28"/>
          <w:szCs w:val="28"/>
        </w:rPr>
        <w:t xml:space="preserve">Пояснительная записка к учебному плану              </w:t>
      </w:r>
    </w:p>
    <w:p w:rsidR="00D16163" w:rsidRPr="00D16163" w:rsidRDefault="00D16163" w:rsidP="00D16163">
      <w:pPr>
        <w:jc w:val="both"/>
        <w:rPr>
          <w:rStyle w:val="af5"/>
          <w:rFonts w:ascii="Times New Roman" w:hAnsi="Times New Roman"/>
          <w:b w:val="0"/>
          <w:bCs/>
          <w:sz w:val="28"/>
          <w:szCs w:val="28"/>
        </w:rPr>
      </w:pPr>
      <w:r w:rsidRPr="00D16163">
        <w:rPr>
          <w:rStyle w:val="af5"/>
          <w:rFonts w:ascii="Times New Roman" w:hAnsi="Times New Roman"/>
          <w:bCs/>
          <w:sz w:val="28"/>
          <w:szCs w:val="28"/>
        </w:rPr>
        <w:t>1. Нормативные основания составления учебного плана</w:t>
      </w:r>
    </w:p>
    <w:p w:rsidR="00D16163" w:rsidRPr="00D16163" w:rsidRDefault="00D16163" w:rsidP="00D16163">
      <w:pPr>
        <w:jc w:val="both"/>
        <w:rPr>
          <w:rStyle w:val="af5"/>
          <w:rFonts w:ascii="Times New Roman" w:hAnsi="Times New Roman"/>
          <w:b w:val="0"/>
          <w:bCs/>
          <w:sz w:val="28"/>
          <w:szCs w:val="28"/>
        </w:rPr>
      </w:pPr>
      <w:r w:rsidRPr="00D16163">
        <w:rPr>
          <w:rStyle w:val="af5"/>
          <w:rFonts w:ascii="Times New Roman" w:hAnsi="Times New Roman"/>
          <w:bCs/>
          <w:sz w:val="28"/>
          <w:szCs w:val="28"/>
        </w:rPr>
        <w:t xml:space="preserve">      Учебный план муниципального бюджетного дошкольного образовательного учреждения </w:t>
      </w:r>
      <w:r w:rsidRPr="00D16163">
        <w:rPr>
          <w:rFonts w:ascii="Times New Roman" w:hAnsi="Times New Roman"/>
          <w:sz w:val="28"/>
          <w:szCs w:val="28"/>
        </w:rPr>
        <w:t>МБДОУ детский сад «Веселая планета»</w:t>
      </w:r>
      <w:r w:rsidRPr="00D16163">
        <w:rPr>
          <w:rStyle w:val="af5"/>
          <w:rFonts w:ascii="Times New Roman" w:hAnsi="Times New Roman"/>
          <w:bCs/>
          <w:sz w:val="28"/>
          <w:szCs w:val="28"/>
        </w:rPr>
        <w:t xml:space="preserve"> (далее - ДОУ) разработан в соответствии со следующими документами: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- Федеральный закон от 24.09.2022 № 371 –ФЗ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-Приказ Минпросвещения России от 25.11.2022 №1028 «Об утверждении федеральной образовательной программы дошкольного образования»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- Приказ Минпросвещения № 629 от 27.07.2022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- 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- Постановление Правительства РФ от 15.03.2021 № 385 «О внесении изменений в государственную программу Российской Федерации «Развитие образования»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D16163" w:rsidRPr="00D16163" w:rsidRDefault="00D16163" w:rsidP="00D16163">
      <w:pPr>
        <w:pStyle w:val="Default"/>
        <w:jc w:val="both"/>
        <w:rPr>
          <w:sz w:val="28"/>
          <w:szCs w:val="28"/>
        </w:rPr>
      </w:pPr>
    </w:p>
    <w:p w:rsidR="00D16163" w:rsidRPr="00D16163" w:rsidRDefault="00D16163" w:rsidP="00D16163">
      <w:pPr>
        <w:pStyle w:val="Default"/>
        <w:jc w:val="both"/>
        <w:rPr>
          <w:sz w:val="28"/>
          <w:szCs w:val="28"/>
        </w:rPr>
      </w:pPr>
      <w:r w:rsidRPr="00D16163">
        <w:rPr>
          <w:b/>
          <w:sz w:val="28"/>
          <w:szCs w:val="28"/>
        </w:rPr>
        <w:t>Часть образовательной программы</w:t>
      </w:r>
      <w:r w:rsidRPr="00D16163">
        <w:rPr>
          <w:sz w:val="28"/>
          <w:szCs w:val="28"/>
        </w:rPr>
        <w:t xml:space="preserve">, сформированная участниками образовательных отношений, представлена </w:t>
      </w:r>
      <w:r w:rsidRPr="00D16163">
        <w:rPr>
          <w:b/>
          <w:sz w:val="28"/>
          <w:szCs w:val="28"/>
        </w:rPr>
        <w:t>парциальными программами</w:t>
      </w:r>
      <w:r w:rsidRPr="00D16163">
        <w:rPr>
          <w:sz w:val="28"/>
          <w:szCs w:val="28"/>
        </w:rPr>
        <w:t>.</w:t>
      </w:r>
    </w:p>
    <w:p w:rsidR="00D16163" w:rsidRPr="00D16163" w:rsidRDefault="00D16163" w:rsidP="00D16163">
      <w:pPr>
        <w:pStyle w:val="Default"/>
        <w:jc w:val="both"/>
        <w:rPr>
          <w:sz w:val="28"/>
          <w:szCs w:val="28"/>
        </w:rPr>
      </w:pPr>
      <w:r w:rsidRPr="00D16163">
        <w:rPr>
          <w:sz w:val="28"/>
          <w:szCs w:val="28"/>
        </w:rPr>
        <w:t>Николаева С.Н – «Юный эколог»</w:t>
      </w:r>
    </w:p>
    <w:p w:rsidR="00D16163" w:rsidRPr="00D16163" w:rsidRDefault="00D16163" w:rsidP="00D16163">
      <w:pPr>
        <w:pStyle w:val="Default"/>
        <w:jc w:val="both"/>
        <w:rPr>
          <w:sz w:val="28"/>
          <w:szCs w:val="28"/>
        </w:rPr>
      </w:pPr>
      <w:r w:rsidRPr="00D16163">
        <w:rPr>
          <w:sz w:val="28"/>
          <w:szCs w:val="28"/>
        </w:rPr>
        <w:lastRenderedPageBreak/>
        <w:t>Лыкова И.А. – «Художественный труд в детском саду»</w:t>
      </w:r>
    </w:p>
    <w:p w:rsidR="00D16163" w:rsidRPr="00D16163" w:rsidRDefault="00D16163" w:rsidP="00D16163">
      <w:pPr>
        <w:pStyle w:val="Default"/>
        <w:jc w:val="both"/>
        <w:rPr>
          <w:sz w:val="28"/>
          <w:szCs w:val="28"/>
        </w:rPr>
      </w:pPr>
      <w:r w:rsidRPr="00D16163">
        <w:rPr>
          <w:sz w:val="28"/>
          <w:szCs w:val="28"/>
        </w:rPr>
        <w:t>Белая К.Ю.  – «Формирование основ безопасности у дошкольников»</w:t>
      </w:r>
    </w:p>
    <w:p w:rsidR="00D16163" w:rsidRPr="00D16163" w:rsidRDefault="00D16163" w:rsidP="00D16163">
      <w:pPr>
        <w:pStyle w:val="Default"/>
        <w:jc w:val="both"/>
        <w:rPr>
          <w:sz w:val="28"/>
          <w:szCs w:val="28"/>
        </w:rPr>
      </w:pPr>
      <w:r w:rsidRPr="00D16163">
        <w:rPr>
          <w:sz w:val="28"/>
          <w:szCs w:val="28"/>
        </w:rPr>
        <w:t>Пензулаева. – «Физическая культура дошкольникам»</w:t>
      </w:r>
    </w:p>
    <w:p w:rsidR="00D16163" w:rsidRDefault="00D16163" w:rsidP="00D16163">
      <w:pPr>
        <w:pStyle w:val="Default"/>
        <w:jc w:val="both"/>
        <w:rPr>
          <w:sz w:val="28"/>
          <w:szCs w:val="28"/>
        </w:rPr>
      </w:pPr>
      <w:r w:rsidRPr="00D16163">
        <w:rPr>
          <w:sz w:val="28"/>
          <w:szCs w:val="28"/>
        </w:rPr>
        <w:t xml:space="preserve">Чумичева Р.М. – «Родники Дона»  </w:t>
      </w:r>
    </w:p>
    <w:p w:rsidR="00D16163" w:rsidRDefault="00D16163" w:rsidP="00D16163">
      <w:pPr>
        <w:pStyle w:val="Default"/>
        <w:jc w:val="both"/>
        <w:rPr>
          <w:sz w:val="28"/>
          <w:szCs w:val="28"/>
        </w:rPr>
      </w:pPr>
    </w:p>
    <w:p w:rsidR="00D16163" w:rsidRDefault="00D16163" w:rsidP="00D16163">
      <w:pPr>
        <w:pStyle w:val="Default"/>
        <w:jc w:val="both"/>
        <w:rPr>
          <w:sz w:val="28"/>
          <w:szCs w:val="28"/>
        </w:rPr>
      </w:pPr>
    </w:p>
    <w:p w:rsidR="00D16163" w:rsidRPr="00111321" w:rsidRDefault="00D16163" w:rsidP="00D16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>         Учебный план МБДОУ детско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сад «Веселая планета» на 2023– 2024</w:t>
      </w: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16163" w:rsidRPr="00111321" w:rsidRDefault="00D16163" w:rsidP="00D16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>         Уче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бный год начинается 1 сентября и заканчивается 31</w:t>
      </w: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 xml:space="preserve"> мая. Детский сад работает в режиме пятидневной рабочей недели.</w:t>
      </w:r>
    </w:p>
    <w:p w:rsidR="00D16163" w:rsidRDefault="00D16163" w:rsidP="00D16163">
      <w:pPr>
        <w:pStyle w:val="Default"/>
        <w:jc w:val="both"/>
        <w:rPr>
          <w:b/>
          <w:bCs/>
          <w:sz w:val="28"/>
          <w:szCs w:val="28"/>
        </w:rPr>
      </w:pPr>
    </w:p>
    <w:p w:rsidR="00D16163" w:rsidRPr="00D16163" w:rsidRDefault="00D16163" w:rsidP="00D16163">
      <w:pPr>
        <w:pStyle w:val="Default"/>
        <w:jc w:val="both"/>
        <w:rPr>
          <w:b/>
          <w:bCs/>
          <w:sz w:val="28"/>
          <w:szCs w:val="28"/>
        </w:rPr>
      </w:pPr>
      <w:r w:rsidRPr="00D16163">
        <w:rPr>
          <w:b/>
          <w:bCs/>
          <w:sz w:val="28"/>
          <w:szCs w:val="28"/>
        </w:rPr>
        <w:t>Учебный план включает:</w:t>
      </w:r>
    </w:p>
    <w:p w:rsidR="00D16163" w:rsidRPr="00D16163" w:rsidRDefault="00D16163" w:rsidP="00D16163">
      <w:pPr>
        <w:pStyle w:val="Default"/>
        <w:jc w:val="both"/>
        <w:rPr>
          <w:sz w:val="28"/>
          <w:szCs w:val="28"/>
        </w:rPr>
      </w:pPr>
      <w:r w:rsidRPr="00D16163">
        <w:rPr>
          <w:sz w:val="28"/>
          <w:szCs w:val="28"/>
        </w:rPr>
        <w:t>1. пояснительную записку,</w:t>
      </w:r>
    </w:p>
    <w:p w:rsidR="00D16163" w:rsidRPr="00D16163" w:rsidRDefault="00D16163" w:rsidP="00D16163">
      <w:pPr>
        <w:pStyle w:val="Default"/>
        <w:jc w:val="both"/>
        <w:rPr>
          <w:sz w:val="28"/>
          <w:szCs w:val="28"/>
        </w:rPr>
      </w:pPr>
      <w:r w:rsidRPr="00D16163">
        <w:rPr>
          <w:sz w:val="28"/>
          <w:szCs w:val="28"/>
        </w:rPr>
        <w:t>2. план недельной образовательной нагрузки,</w:t>
      </w:r>
    </w:p>
    <w:p w:rsidR="00D16163" w:rsidRPr="00D16163" w:rsidRDefault="00D16163" w:rsidP="00D16163">
      <w:pPr>
        <w:pStyle w:val="Default"/>
        <w:jc w:val="both"/>
        <w:rPr>
          <w:sz w:val="28"/>
          <w:szCs w:val="28"/>
        </w:rPr>
      </w:pPr>
      <w:r w:rsidRPr="00D16163">
        <w:rPr>
          <w:sz w:val="28"/>
          <w:szCs w:val="28"/>
        </w:rPr>
        <w:t>3. сетку непрерывной образовательной деятельности,</w:t>
      </w:r>
    </w:p>
    <w:p w:rsidR="00D16163" w:rsidRPr="00D16163" w:rsidRDefault="00D16163" w:rsidP="00D16163">
      <w:pPr>
        <w:pStyle w:val="Default"/>
        <w:jc w:val="both"/>
        <w:rPr>
          <w:sz w:val="28"/>
          <w:szCs w:val="28"/>
        </w:rPr>
      </w:pPr>
      <w:r w:rsidRPr="00D16163">
        <w:rPr>
          <w:sz w:val="28"/>
          <w:szCs w:val="28"/>
        </w:rPr>
        <w:t>4. режимы дня.</w:t>
      </w:r>
    </w:p>
    <w:p w:rsidR="00D16163" w:rsidRPr="00D16163" w:rsidRDefault="00D16163" w:rsidP="00D16163">
      <w:pPr>
        <w:pStyle w:val="Default"/>
        <w:jc w:val="both"/>
        <w:rPr>
          <w:sz w:val="28"/>
          <w:szCs w:val="28"/>
        </w:rPr>
      </w:pPr>
      <w:r w:rsidRPr="00D16163">
        <w:rPr>
          <w:sz w:val="28"/>
          <w:szCs w:val="28"/>
        </w:rPr>
        <w:t>5. список методической литературы</w:t>
      </w:r>
    </w:p>
    <w:p w:rsidR="00D16163" w:rsidRPr="00D16163" w:rsidRDefault="00D16163" w:rsidP="00D16163">
      <w:pPr>
        <w:pStyle w:val="Default"/>
        <w:jc w:val="both"/>
        <w:rPr>
          <w:sz w:val="28"/>
          <w:szCs w:val="28"/>
        </w:rPr>
      </w:pP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 xml:space="preserve">      Распределение базовых видов деятельности осуществляемой в форме совместной деятельности педагога с детьми основано на следующих принципах: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1. Соблюдение права воспитанников на дошкольное образование;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2. Преемственность между инвариантной (обязательной) и вариативной (модульной) частями учебного плана;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3. Отражение специфики деятельности детского сада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- работа в режиме пятидневной рабочей недели с 10,5-часовым дневным пребыванием в учреждении;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- учёт особенностей возрастной структуры – все группы укомплектованы в соответствии с возрастными нормами;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- учёт приоритетного направления деятельности ДОУ – социально-личностное развитие.</w:t>
      </w:r>
    </w:p>
    <w:p w:rsidR="00D16163" w:rsidRPr="00D16163" w:rsidRDefault="00D16163" w:rsidP="00D161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16163">
        <w:rPr>
          <w:rFonts w:ascii="Times New Roman" w:hAnsi="Times New Roman" w:cs="Times New Roman"/>
          <w:sz w:val="28"/>
          <w:szCs w:val="28"/>
        </w:rPr>
        <w:t>- Ориентирование на реализацию социального заказа на образовательные услуги.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В структуре учебного плана выделена инвариантная (обязательная) и вариативная (модульная) часть.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b/>
          <w:bCs/>
          <w:sz w:val="28"/>
          <w:szCs w:val="28"/>
        </w:rPr>
        <w:t xml:space="preserve">Инвариантная часть обеспечивает </w:t>
      </w:r>
      <w:r w:rsidRPr="00D16163">
        <w:rPr>
          <w:rFonts w:ascii="Times New Roman" w:hAnsi="Times New Roman"/>
          <w:sz w:val="28"/>
          <w:szCs w:val="28"/>
        </w:rPr>
        <w:t xml:space="preserve">выполнение основе программы дошкольного образования  «От рождения до школы» / Под ред. Н.Е. Вераксы, Т.С. Комаровой, Э.М.Дорофеевой 6-е изд. – М.: Мозаика-Синтез, 2022. </w:t>
      </w:r>
      <w:r w:rsidRPr="00D16163">
        <w:rPr>
          <w:rFonts w:ascii="Times New Roman" w:hAnsi="Times New Roman"/>
          <w:sz w:val="28"/>
          <w:szCs w:val="28"/>
        </w:rPr>
        <w:lastRenderedPageBreak/>
        <w:t>Инвариантная часть составляет не менее 60 % от общего нормативного времени,отводимого на усвоение основной программы.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b/>
          <w:bCs/>
          <w:sz w:val="28"/>
          <w:szCs w:val="28"/>
        </w:rPr>
        <w:t xml:space="preserve">Вариативная часть </w:t>
      </w:r>
      <w:r w:rsidRPr="00D16163">
        <w:rPr>
          <w:rFonts w:ascii="Times New Roman" w:hAnsi="Times New Roman"/>
          <w:sz w:val="28"/>
          <w:szCs w:val="28"/>
        </w:rPr>
        <w:t>сформирована образовательным учреждением с учётом видовой принадлежности учреждения, наличия приоритетного направления его деятельности. Вариативная часть составляет не более 40% от общего нормативного времени, отводимого на освоение детьми основной общеобразовательной программы дошкольного образования. Эта часть учебного плана, формируемая образовательным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учреждением, обеспечивает вариативность образования; позволяет более полно реализовать социальный заказ на образовательные услуги, учитывать специфику ДОУ, в котором осуществляется образовательный процесс.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Обязательная и вариативная части программы реализуются через разные виды образовательной деятельности и обеспечивают результаты освоения детьми основной общеобразовательной программы дошкольного образования.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 xml:space="preserve">        В учебном плане отражены пять образовательных областей, обеспечивающие познавательное, социально- коммуникативное, речевое, художественно-эстетическое и физическое развитие детей. Каждой образовательной области соответствуют различные виды образовательной деятельности, название, содержание, периодичность которых определяются основе инновационной  программы дошкольного образования  «От рождения до школы» / Под ред. Н.Е. Вераксы, Т.С. Комаровой, Э.М.Дорофеевой 6-е изд. – М.: Мозаика-Синтез, 2022 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1.Социально-коммуникативное развитие: развитие общения, нравственное воспитание; ребенок в семье и сообществе; самообслуживание, самостоятельность, трудовое воспитание; формирование основ безопасности.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2. Познавательное развитие: развитие познавательно-исследовательской деятельности,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ознакомление с социальным миром; формирование элементарных математических представлений; ознакомление с предметным окружением; ознакомление с миром природы).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3. Речевое развитие: развитие речи, приобщение к художественной литературе.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4. Художественно-эстетическое развитие: приобщение к искусству, изобразительная деятельность, конструктивно-модельная деятельность, музыкальная деятельность.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lastRenderedPageBreak/>
        <w:t>5. Физическое развитие: формирование начальных представлений о здоровом образе жизни, физическая культура.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b/>
          <w:sz w:val="28"/>
          <w:szCs w:val="28"/>
        </w:rPr>
        <w:t>Реализация учебного плана</w:t>
      </w:r>
      <w:r w:rsidRPr="00D16163">
        <w:rPr>
          <w:rFonts w:ascii="Times New Roman" w:hAnsi="Times New Roman"/>
          <w:sz w:val="28"/>
          <w:szCs w:val="28"/>
        </w:rPr>
        <w:t xml:space="preserve"> предполагает обязательный учёт принципа интеграции образовательных областей в соответствии с возрастными возможностями и индивидуальными особенностями воспитанников, а так же спецификой и возможностями образовательных областей.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Формы организации организованной образовательной деятельности (ООД):индивидуальные, подгрупповые, фронтальные.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 xml:space="preserve">    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Организация жизнедеятельности ДОУ предусматривает как организованные педагогами совместно с детьми формы детской деятельности (ООД, развлечения), так и самостоятельную деятельность детей. Режим дня и сетка занятий соответствуют виду и направлению ДОУ.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 xml:space="preserve">    В летний период жизнь детей максимально выносится на открытом воздухе, проводятся занятия художественно-эстетического и физического направлений, совместная деятельность по всем образовательным областям. В соответствии с планом летней оздоровительной работы проводятся различные развивающие, развлекательные, оздоровительные мероприятия (спортивные и подвижные игры,</w:t>
      </w:r>
    </w:p>
    <w:p w:rsid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развлечения, наблюдения, экскурсии, целевые прогулки и пр.)</w:t>
      </w:r>
    </w:p>
    <w:p w:rsidR="00D16163" w:rsidRPr="00111321" w:rsidRDefault="00D16163" w:rsidP="00D161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2023 </w:t>
      </w: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>г. в МБДОУ «Веселая планета» функционирует 12 общеобразовательных групп, укомплектованных в соответствии с возрастными нормами:</w:t>
      </w:r>
    </w:p>
    <w:p w:rsidR="00D16163" w:rsidRPr="00111321" w:rsidRDefault="00D16163" w:rsidP="00D161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руппа раннего возраста №3 </w:t>
      </w: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 xml:space="preserve">(1-2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16163" w:rsidRPr="00111321" w:rsidRDefault="00D16163" w:rsidP="00D161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младшая группа №1, №2 </w:t>
      </w: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 xml:space="preserve"> (2-3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>) </w:t>
      </w:r>
    </w:p>
    <w:p w:rsidR="00D16163" w:rsidRPr="00111321" w:rsidRDefault="00D16163" w:rsidP="00D161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Вторая младшая группа №4, №10</w:t>
      </w: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> (3-4 года) </w:t>
      </w:r>
    </w:p>
    <w:p w:rsidR="00D16163" w:rsidRPr="00111321" w:rsidRDefault="00D16163" w:rsidP="00D161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Средняя группа №7, №9</w:t>
      </w: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 xml:space="preserve"> (4-5 лет)</w:t>
      </w:r>
    </w:p>
    <w:p w:rsidR="00D16163" w:rsidRPr="00111321" w:rsidRDefault="00D16163" w:rsidP="00D161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>Старшая группа, №8 (5-6 лет)</w:t>
      </w:r>
    </w:p>
    <w:p w:rsidR="00D16163" w:rsidRDefault="00D16163" w:rsidP="00D161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Подготовительная к школе группа №11, №12 (6-7 лет)</w:t>
      </w:r>
    </w:p>
    <w:p w:rsidR="00D16163" w:rsidRDefault="00D25478" w:rsidP="00D161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16163">
        <w:rPr>
          <w:rFonts w:ascii="Times New Roman" w:eastAsia="Times New Roman" w:hAnsi="Times New Roman"/>
          <w:sz w:val="28"/>
          <w:szCs w:val="28"/>
          <w:lang w:eastAsia="ru-RU"/>
        </w:rPr>
        <w:t>омбинированная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163" w:rsidRPr="00D16163">
        <w:rPr>
          <w:rFonts w:ascii="Times New Roman" w:eastAsia="Times New Roman" w:hAnsi="Times New Roman"/>
          <w:sz w:val="28"/>
          <w:szCs w:val="28"/>
          <w:lang w:eastAsia="ru-RU"/>
        </w:rPr>
        <w:t>группа в возрасте от 4  до 5 лет</w:t>
      </w:r>
      <w:r w:rsidR="00D16163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детей с ЗПР)</w:t>
      </w:r>
    </w:p>
    <w:p w:rsidR="00D25478" w:rsidRDefault="00D16163" w:rsidP="00D254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163">
        <w:rPr>
          <w:rFonts w:ascii="Times New Roman" w:eastAsia="Times New Roman" w:hAnsi="Times New Roman"/>
          <w:sz w:val="28"/>
          <w:szCs w:val="28"/>
          <w:lang w:eastAsia="ru-RU"/>
        </w:rPr>
        <w:t>Разновозрастная</w:t>
      </w:r>
      <w:r w:rsidR="00D25478" w:rsidRPr="00D254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5478">
        <w:rPr>
          <w:rFonts w:ascii="Times New Roman" w:eastAsia="Times New Roman" w:hAnsi="Times New Roman"/>
          <w:sz w:val="28"/>
          <w:szCs w:val="28"/>
          <w:lang w:eastAsia="ru-RU"/>
        </w:rPr>
        <w:t>комбинированная</w:t>
      </w:r>
      <w:r w:rsidRPr="00D16163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в возрасте от 5 до 7 лет</w:t>
      </w:r>
      <w:r w:rsidR="00D25478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детей с ЗПР)</w:t>
      </w:r>
    </w:p>
    <w:p w:rsidR="00D16163" w:rsidRPr="00111321" w:rsidRDefault="00D16163" w:rsidP="00D2547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16163">
        <w:rPr>
          <w:rFonts w:ascii="Times New Roman" w:hAnsi="Times New Roman"/>
          <w:b/>
          <w:sz w:val="28"/>
          <w:szCs w:val="28"/>
        </w:rPr>
        <w:t xml:space="preserve">Учебный план рассчитан на </w:t>
      </w:r>
      <w:r w:rsidR="00D25478">
        <w:rPr>
          <w:rFonts w:ascii="Times New Roman" w:hAnsi="Times New Roman"/>
          <w:b/>
          <w:sz w:val="28"/>
          <w:szCs w:val="28"/>
        </w:rPr>
        <w:t>7</w:t>
      </w:r>
      <w:r w:rsidRPr="00D16163">
        <w:rPr>
          <w:rFonts w:ascii="Times New Roman" w:hAnsi="Times New Roman"/>
          <w:b/>
          <w:sz w:val="28"/>
          <w:szCs w:val="28"/>
        </w:rPr>
        <w:t xml:space="preserve"> возрастных групп:</w:t>
      </w:r>
    </w:p>
    <w:p w:rsid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b/>
          <w:sz w:val="28"/>
          <w:szCs w:val="28"/>
        </w:rPr>
        <w:t xml:space="preserve">- </w:t>
      </w:r>
      <w:r w:rsidRPr="00D16163">
        <w:rPr>
          <w:rFonts w:ascii="Times New Roman" w:hAnsi="Times New Roman"/>
          <w:sz w:val="28"/>
          <w:szCs w:val="28"/>
        </w:rPr>
        <w:t>Группа раннего возраста –от 1 года до 2 лет</w:t>
      </w:r>
    </w:p>
    <w:p w:rsidR="00D16163" w:rsidRPr="00D16163" w:rsidRDefault="00D16163" w:rsidP="00D254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D16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младшая группа </w:t>
      </w: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 xml:space="preserve">(2-3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111321">
        <w:rPr>
          <w:rFonts w:ascii="Times New Roman" w:eastAsia="Times New Roman" w:hAnsi="Times New Roman"/>
          <w:sz w:val="28"/>
          <w:szCs w:val="28"/>
          <w:lang w:eastAsia="ru-RU"/>
        </w:rPr>
        <w:t>) </w:t>
      </w:r>
    </w:p>
    <w:p w:rsidR="00D16163" w:rsidRPr="00D16163" w:rsidRDefault="00D16163" w:rsidP="00D1616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16163">
        <w:rPr>
          <w:rFonts w:ascii="Times New Roman" w:hAnsi="Times New Roman"/>
          <w:sz w:val="28"/>
          <w:szCs w:val="28"/>
          <w:lang w:eastAsia="ru-RU"/>
        </w:rPr>
        <w:t>- Вторая  младшая группа в возрасте от 3 до 4  лет</w:t>
      </w:r>
    </w:p>
    <w:p w:rsidR="00D16163" w:rsidRPr="00D16163" w:rsidRDefault="00D16163" w:rsidP="00D1616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16163">
        <w:rPr>
          <w:rFonts w:ascii="Times New Roman" w:hAnsi="Times New Roman"/>
          <w:sz w:val="28"/>
          <w:szCs w:val="28"/>
          <w:lang w:eastAsia="ru-RU"/>
        </w:rPr>
        <w:t>-  Средняя группа в возрасте от 4  до 5 лет</w:t>
      </w:r>
    </w:p>
    <w:p w:rsidR="00D16163" w:rsidRPr="00D16163" w:rsidRDefault="00D16163" w:rsidP="00D1616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16163">
        <w:rPr>
          <w:rFonts w:ascii="Times New Roman" w:hAnsi="Times New Roman"/>
          <w:sz w:val="28"/>
          <w:szCs w:val="28"/>
          <w:lang w:eastAsia="ru-RU"/>
        </w:rPr>
        <w:t>-  Старшая группа в возрасте от 5 до 6 лет</w:t>
      </w:r>
    </w:p>
    <w:p w:rsidR="00BD4AAB" w:rsidRPr="00D16163" w:rsidRDefault="00D16163" w:rsidP="00D1616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16163">
        <w:rPr>
          <w:rFonts w:ascii="Times New Roman" w:hAnsi="Times New Roman"/>
          <w:sz w:val="28"/>
          <w:szCs w:val="28"/>
          <w:lang w:eastAsia="ru-RU"/>
        </w:rPr>
        <w:t xml:space="preserve">-  Подготовительная </w:t>
      </w:r>
      <w:r w:rsidR="00D25478">
        <w:rPr>
          <w:rFonts w:ascii="Times New Roman" w:hAnsi="Times New Roman"/>
          <w:sz w:val="28"/>
          <w:szCs w:val="28"/>
          <w:lang w:eastAsia="ru-RU"/>
        </w:rPr>
        <w:t>группа в возрасте от 6 до 7 лет</w:t>
      </w:r>
    </w:p>
    <w:p w:rsidR="00D16163" w:rsidRPr="00D16163" w:rsidRDefault="00D16163" w:rsidP="00D16163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16163">
        <w:rPr>
          <w:rFonts w:ascii="Times New Roman" w:hAnsi="Times New Roman"/>
          <w:sz w:val="28"/>
          <w:szCs w:val="28"/>
          <w:lang w:eastAsia="ru-RU"/>
        </w:rPr>
        <w:t>- Разновозрастная группа в возрасте от 5 до 7 лет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b/>
          <w:sz w:val="28"/>
          <w:szCs w:val="28"/>
        </w:rPr>
        <w:t>Обучение детей ведется на русском языке</w:t>
      </w:r>
      <w:r w:rsidRPr="00D16163">
        <w:rPr>
          <w:rFonts w:ascii="Times New Roman" w:hAnsi="Times New Roman"/>
          <w:sz w:val="28"/>
          <w:szCs w:val="28"/>
        </w:rPr>
        <w:t xml:space="preserve">. </w:t>
      </w:r>
      <w:r w:rsidRPr="00D16163">
        <w:rPr>
          <w:rFonts w:ascii="Times New Roman" w:hAnsi="Times New Roman"/>
          <w:b/>
          <w:sz w:val="28"/>
          <w:szCs w:val="28"/>
        </w:rPr>
        <w:t>Домашнее задание не задаётся.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Режим дня соответствует возрастным особенностям детей и способствует их гармоничному развитию.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 xml:space="preserve">Максимальная продолжительность непрерывного бодрствования детей от 2 до 3 лет в соответствии с медицинскими рекомендациями, от 3 до 7 лет – 5,5 – 6 часов. Прогулки организуются 2 раза в день: в первую и вторую половину дня. Продолжительность прогулки определяется дошкольной образовательнойорганизацией в зависимости от климатических условий. </w:t>
      </w:r>
      <w:r w:rsidR="00D25478">
        <w:rPr>
          <w:rFonts w:ascii="Times New Roman" w:hAnsi="Times New Roman"/>
          <w:sz w:val="28"/>
          <w:szCs w:val="28"/>
        </w:rPr>
        <w:t xml:space="preserve">При температуре воздуха ниже 15 </w:t>
      </w:r>
      <w:r w:rsidRPr="00D16163">
        <w:rPr>
          <w:rFonts w:ascii="Times New Roman" w:hAnsi="Times New Roman"/>
          <w:sz w:val="28"/>
          <w:szCs w:val="28"/>
        </w:rPr>
        <w:t>С и скорости ветра более 7м/с продолжительность прогулки сокращается. Прием пищи организуется с интервалом 3-4 часа. На самостоятельную деятельность детей отводится не менее 3-4 часов.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Объем образовательной нагрузки, включая реализацию дополнительных образовательных программ, для детей дошкольного возраста не превышает максимально допустимый объем в соответствии с требованиями СанПиН 2.4.3648-20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Физическое воспитание детей направлено на улучшение здоровья и физического развития. Физические упражнения и закаливающие мероприятия осуществляем с учетом здоровья, возраста детей и времени года.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в дошкольном образовательном учреждении реализуется не менее 60% обязательной части  основе инновационной  </w:t>
      </w:r>
      <w:r w:rsidRPr="00D16163">
        <w:rPr>
          <w:rFonts w:ascii="Times New Roman" w:hAnsi="Times New Roman"/>
          <w:sz w:val="28"/>
          <w:szCs w:val="28"/>
        </w:rPr>
        <w:lastRenderedPageBreak/>
        <w:t>программы дошкольного образования  «От рождения до школы» / Под ред. Н.Е. Вераксы, Т.С. Комаровой, Э.М.Дорофеевой 6-е изд. – М.: Мозаика-Синтез, 2022 изд. и не более 40 % части, формируемой участниками образовательных отношений.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При реализации образовательной программы дошкольного образовательного учреждения планируется: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В первой младшей группе не более 10 видов занятий продолжительностью не более 8 – 10 минут. Занятия проводятся по подгруппам в первую и вторую половину дня. Базовый вид деятельности «Художественно-эстетическое развитие» составляет не более 10 минут и проводится 2 раза в неделю.</w:t>
      </w:r>
    </w:p>
    <w:p w:rsid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2. В</w:t>
      </w:r>
      <w:r w:rsidR="00D25478">
        <w:rPr>
          <w:rFonts w:ascii="Times New Roman" w:hAnsi="Times New Roman"/>
          <w:sz w:val="28"/>
          <w:szCs w:val="28"/>
        </w:rPr>
        <w:t>о 2</w:t>
      </w:r>
      <w:r w:rsidRPr="00D16163">
        <w:rPr>
          <w:rFonts w:ascii="Times New Roman" w:hAnsi="Times New Roman"/>
          <w:sz w:val="28"/>
          <w:szCs w:val="28"/>
        </w:rPr>
        <w:t xml:space="preserve"> младшей группе: 10 видов занятий, продолжительностью не более 15 минут. Максимально допустимый объём образовательной нагрузки в первой половине дня не превышает не более 30 минут. Максимальный объем недельной образовательной нагрузки дополнительного образования составляет 15 минут.</w:t>
      </w:r>
    </w:p>
    <w:p w:rsidR="00EF3DC2" w:rsidRPr="00D16163" w:rsidRDefault="00EF3DC2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25478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3. В средней группе: с детьми от 4 до 5 лет 10 видов занятий продолжительностью не более 20 минут. Максимальный объём образовательной нагрузки в первой половине дня не превышает 40 минут. Максимальный объем недельной образовательной нагрузки дополнительного образования составляет 20 минут.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4. В старшей группе с детьми от 5 до 6 лет 12 видов занятий продолжительностью не более 25 минут. Занятия проводятся в первую и вторую половину дня. Максимальный объём образовательной нагрузки в первой половине дня не превышает 45 минут, во второй половине дня не более 25 минут.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Максимальный объем недельной образовательной нагрузки дополнительного образования составляет 25 минут.</w:t>
      </w:r>
    </w:p>
    <w:p w:rsidR="00D16163" w:rsidRDefault="00D25478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163" w:rsidRPr="00D16163">
        <w:rPr>
          <w:rFonts w:ascii="Times New Roman" w:hAnsi="Times New Roman"/>
          <w:sz w:val="28"/>
          <w:szCs w:val="28"/>
        </w:rPr>
        <w:t>. В подготовительной к школе группе 13 видов занятий продолжительностью не более 30 минут. Максимальный объём образовательной нагрузки в первой половине дня не превышает 1,5 часа.</w:t>
      </w:r>
    </w:p>
    <w:p w:rsidR="00D25478" w:rsidRPr="00D16163" w:rsidRDefault="00D25478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16163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 xml:space="preserve">разновозрастной комбинированной группе </w:t>
      </w:r>
      <w:r w:rsidRPr="00D16163">
        <w:rPr>
          <w:rFonts w:ascii="Times New Roman" w:hAnsi="Times New Roman"/>
          <w:sz w:val="28"/>
          <w:szCs w:val="28"/>
        </w:rPr>
        <w:t>13 видов занятий продолжительностью не более 30 минут. Максимальный объём образовательной нагрузки в первой поло</w:t>
      </w:r>
      <w:r>
        <w:rPr>
          <w:rFonts w:ascii="Times New Roman" w:hAnsi="Times New Roman"/>
          <w:sz w:val="28"/>
          <w:szCs w:val="28"/>
        </w:rPr>
        <w:t>вине дня не превышает 1,5 часа.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lastRenderedPageBreak/>
        <w:t>Максимальный объем недельной образовательной нагрузки дополнительного образования составляет 60 минут.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5. В середине времени отведённого на непрерывную образовательную деятельность проводятся физкультурные минутки по развитию мелкой моторики, профилактике сколиоза, плоскостопия,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охране зрения. Перерывы между занятиями – не менее 10 мин.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6. Непрерывная образовательная деятельность по физическому развитию детей основной образовательной программы осуществляют: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7. С детьми от 2 до 3 лет - 3 раза в неделю по подгруппам, длительностью не более 10 минут в групповом помещении.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С детьми от 3 до 7 лет - 3 раза в неделю, длительностью: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- с детьми от 2 до 3 лет – не более 10 минут,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- с детьми от 3 до 4 лет – не более 15 минут,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- с детьми от 4 до 5 лет – не более 20 минут,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- с детьми от 5 до 6 лет – не более 25 минут,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- с детьми от 6 до 7 лет – не более 30 минут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8. Один из трёх видов непрерывной образовательной деятельности по физическому развитию для детей 3 – 7 лет проводится  в бассейне. Его проводят при отсутствии у детей медицинских противопоказаний и наличии у медицинской  справки.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9. В теплое время года при благоприятных метеорологических условиях непрерывнуюобразовательную деятельность по физическому развитию максимально организуют на открытом воздухе.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10.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11. 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детей указанная образовательная деятельность сочетается с физическим развитием и музыкой.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lastRenderedPageBreak/>
        <w:t>12. Решение программных образовательных задач проходит не только в рамках непрерывной образовательной деятельности, но и во взаимодействии взрослого с детьми в различных видах деятельности и в самостоятельной деятельности детей.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13. Комплексно-тематический принцип построения образовательного процесса учитывается как при планировании образовательной деятельности, осуществляемой в процессе организации различных видов детской деятельности, так и при организации развивающей предметно-пространственной среды в группах.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14. Цели и задачи программ реализуются в процессе освоения детьми образовательных областей с учетом возрастных и индивидуальных особенностей воспитанников.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 xml:space="preserve">15. Виды непрерывной образовательной деятельности, их количество соответствуют Основной  образовательной программе дошкольного образования «От рождения до школы» / Под редакцией Н.Е. Вераксы, Т.С. Комаровой, М.А. Васильевой. - 3-е изд. - М.: Мозаика - Синтез, </w:t>
      </w:r>
      <w:smartTag w:uri="urn:schemas-microsoft-com:office:smarttags" w:element="metricconverter">
        <w:smartTagPr>
          <w:attr w:name="ProductID" w:val="2016 г"/>
        </w:smartTagPr>
        <w:r w:rsidRPr="00D16163">
          <w:rPr>
            <w:rFonts w:ascii="Times New Roman" w:hAnsi="Times New Roman"/>
            <w:sz w:val="28"/>
            <w:szCs w:val="28"/>
          </w:rPr>
          <w:t>2016 г</w:t>
        </w:r>
      </w:smartTag>
      <w:r w:rsidRPr="00D16163">
        <w:rPr>
          <w:rFonts w:ascii="Times New Roman" w:hAnsi="Times New Roman"/>
          <w:sz w:val="28"/>
          <w:szCs w:val="28"/>
        </w:rPr>
        <w:t>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b/>
          <w:sz w:val="28"/>
          <w:szCs w:val="28"/>
        </w:rPr>
        <w:t>Обязательная часть Программы (не менее 60 %)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16163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Социально-коммуникативное развитие направлено на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1. усвоение норм и ценностей, принятых в обществе, включая моральные и нравственные ценности;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2. развитие общения и взаимодействия ребенка со взрослыми и сверстниками;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3. становление самостоятельности, целенаправленности и саморегуляции собственных действий;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4. развитие социального и эмоционального интеллекта, эмоциональной отзывчивости, сопереживания,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формирования готовности к совместной деятельности со сверстниками, формирование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lastRenderedPageBreak/>
        <w:t>уважительного отношения и чувства принадлежности к своей семье и к сообществу детей и взрослых в Организации;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5. формирование позитивных установок к различным видам труда и творчества;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6. формирование основ безопасного поведения в быту, социуме, природе.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16163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Познавательное развитие предполагает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1. развитие интересов детей, любознательности и познавательной мотивации;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2. формирование познавательных действий, становление сознания;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3. развитие воображения и творческой активности;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4. формирование первичных представлений о себе, других людях, объектах окружающего мира, о свойствах и отношениях объектов окружающего мира (в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16163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Речевое развитие включает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1. владение речью как средством общения и культуры;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2. обогащение активного словаря;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3. развитие связной, грамматически правильной диалогической и монологической речи;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4. развитие речевого творчества;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5. развитие звуковой и интонационной культуры речи, фонематического слуха;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6. знакомство с книжной культурой, детской литературой, понимание на слух текстов различных жанров детской литературы;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7. формирование звуковой аналитико-синтетической активности как предпосылки обучения грамоте.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16163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«Художественно – эстетическое развитие»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1. становление эстетического отношения к окружающему миру;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2. формирование элементарных представлений о видах искусства;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3. восприятие музыки, художественной литературы, фольклора;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4. стимулирование сопереживания персонажам художественных произведений;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5. реализацию самостоятельной творческой деятельности детей (изобразительной, конструктивно-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модельной, музыкальной и др.)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D16163"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Физическое развитие включает: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1.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2. формирование начальных представлений о некоторых видах спорта, овладение подвижными играми с правилами;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3. становление целенаправленности и саморегуляции в двигательной сфере;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4.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</w:t>
      </w: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lastRenderedPageBreak/>
        <w:t>Во 2й младшей группе (от 3 до 4 лет) организуется следующая образовательно- воспитательная работа:</w:t>
      </w:r>
    </w:p>
    <w:tbl>
      <w:tblPr>
        <w:tblStyle w:val="af4"/>
        <w:tblW w:w="0" w:type="auto"/>
        <w:tblLook w:val="00A0" w:firstRow="1" w:lastRow="0" w:firstColumn="1" w:lastColumn="0" w:noHBand="0" w:noVBand="0"/>
      </w:tblPr>
      <w:tblGrid>
        <w:gridCol w:w="4936"/>
        <w:gridCol w:w="2396"/>
        <w:gridCol w:w="2155"/>
      </w:tblGrid>
      <w:tr w:rsidR="00D16163" w:rsidRPr="00D25478" w:rsidTr="00D16163">
        <w:tc>
          <w:tcPr>
            <w:tcW w:w="8494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63" w:rsidRPr="00D25478" w:rsidTr="00D16163">
        <w:trPr>
          <w:trHeight w:val="296"/>
        </w:trPr>
        <w:tc>
          <w:tcPr>
            <w:tcW w:w="10682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D16163" w:rsidRPr="00D25478" w:rsidTr="00D16163"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раза в неделю: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1 раз в бассейне  раза </w:t>
            </w:r>
          </w:p>
        </w:tc>
      </w:tr>
      <w:tr w:rsidR="00D16163" w:rsidRPr="00D25478" w:rsidTr="00D16163"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D16163" w:rsidRPr="00D25478" w:rsidTr="00D16163">
        <w:trPr>
          <w:trHeight w:val="330"/>
        </w:trPr>
        <w:tc>
          <w:tcPr>
            <w:tcW w:w="5920" w:type="dxa"/>
            <w:vMerge w:val="restart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rPr>
          <w:trHeight w:val="390"/>
        </w:trPr>
        <w:tc>
          <w:tcPr>
            <w:tcW w:w="592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</w:tr>
      <w:tr w:rsidR="00D16163" w:rsidRPr="00D25478" w:rsidTr="00D16163">
        <w:trPr>
          <w:trHeight w:val="240"/>
        </w:trPr>
        <w:tc>
          <w:tcPr>
            <w:tcW w:w="10682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Конструктивно-модельная деятельность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Общение при проведении режимных моментов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16163">
        <w:trPr>
          <w:trHeight w:val="240"/>
        </w:trPr>
        <w:tc>
          <w:tcPr>
            <w:tcW w:w="10682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16163" w:rsidRPr="00D16163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игра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16163">
        <w:trPr>
          <w:trHeight w:val="240"/>
        </w:trPr>
        <w:tc>
          <w:tcPr>
            <w:tcW w:w="10682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Оздоровительная работа</w:t>
            </w:r>
          </w:p>
        </w:tc>
      </w:tr>
      <w:tr w:rsidR="00D16163" w:rsidRPr="00D16163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закаливающих процедур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BD4AAB" w:rsidRDefault="00BD4AAB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4AAB" w:rsidRDefault="00BD4AAB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D16163">
        <w:rPr>
          <w:rFonts w:ascii="Times New Roman" w:hAnsi="Times New Roman"/>
          <w:sz w:val="28"/>
          <w:szCs w:val="28"/>
        </w:rPr>
        <w:t>С детьми среднего возраста (от 4 до 5 лет) организуется следующая образовательно-воспитательная работа:</w:t>
      </w:r>
    </w:p>
    <w:tbl>
      <w:tblPr>
        <w:tblStyle w:val="af4"/>
        <w:tblW w:w="0" w:type="auto"/>
        <w:tblLook w:val="00A0" w:firstRow="1" w:lastRow="0" w:firstColumn="1" w:lastColumn="0" w:noHBand="0" w:noVBand="0"/>
      </w:tblPr>
      <w:tblGrid>
        <w:gridCol w:w="4390"/>
        <w:gridCol w:w="2944"/>
        <w:gridCol w:w="2153"/>
      </w:tblGrid>
      <w:tr w:rsidR="00D16163" w:rsidRPr="00D16163" w:rsidTr="00D25478">
        <w:tc>
          <w:tcPr>
            <w:tcW w:w="7334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153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63" w:rsidRPr="00D16163" w:rsidTr="00D25478">
        <w:trPr>
          <w:trHeight w:val="296"/>
        </w:trPr>
        <w:tc>
          <w:tcPr>
            <w:tcW w:w="9487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Непрерывная образовательная деятельность</w:t>
            </w:r>
          </w:p>
        </w:tc>
      </w:tr>
      <w:tr w:rsidR="00D16163" w:rsidRPr="00D16163" w:rsidTr="00D25478"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94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53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3 раза в неделю: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бассейне</w:t>
            </w:r>
          </w:p>
        </w:tc>
      </w:tr>
      <w:tr w:rsidR="00D16163" w:rsidRPr="00D16163" w:rsidTr="00D25478">
        <w:trPr>
          <w:trHeight w:val="1005"/>
        </w:trPr>
        <w:tc>
          <w:tcPr>
            <w:tcW w:w="4390" w:type="dxa"/>
            <w:vMerge w:val="restart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94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</w:tc>
        <w:tc>
          <w:tcPr>
            <w:tcW w:w="2153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16163" w:rsidTr="00D25478">
        <w:trPr>
          <w:trHeight w:val="526"/>
        </w:trPr>
        <w:tc>
          <w:tcPr>
            <w:tcW w:w="439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математических представлений</w:t>
            </w:r>
          </w:p>
        </w:tc>
        <w:tc>
          <w:tcPr>
            <w:tcW w:w="2153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16163" w:rsidTr="00D25478"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94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153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16163" w:rsidTr="00D25478">
        <w:trPr>
          <w:trHeight w:val="330"/>
        </w:trPr>
        <w:tc>
          <w:tcPr>
            <w:tcW w:w="4390" w:type="dxa"/>
            <w:vMerge w:val="restart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94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53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16163" w:rsidTr="00D25478">
        <w:trPr>
          <w:trHeight w:val="390"/>
        </w:trPr>
        <w:tc>
          <w:tcPr>
            <w:tcW w:w="439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153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2  недели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53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153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2  недели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4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</w:tr>
      <w:tr w:rsidR="00D16163" w:rsidRPr="00D16163" w:rsidTr="00D25478">
        <w:trPr>
          <w:trHeight w:val="240"/>
        </w:trPr>
        <w:tc>
          <w:tcPr>
            <w:tcW w:w="9487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Конструктивно-модельная деятельность </w:t>
            </w:r>
          </w:p>
        </w:tc>
        <w:tc>
          <w:tcPr>
            <w:tcW w:w="5097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5097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Общение при проведении режимных моментов </w:t>
            </w:r>
          </w:p>
        </w:tc>
        <w:tc>
          <w:tcPr>
            <w:tcW w:w="5097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5097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5097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5097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25478">
        <w:trPr>
          <w:trHeight w:val="240"/>
        </w:trPr>
        <w:tc>
          <w:tcPr>
            <w:tcW w:w="9487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5097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игра </w:t>
            </w:r>
          </w:p>
        </w:tc>
        <w:tc>
          <w:tcPr>
            <w:tcW w:w="5097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</w:tc>
        <w:tc>
          <w:tcPr>
            <w:tcW w:w="5097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25478">
        <w:trPr>
          <w:trHeight w:val="240"/>
        </w:trPr>
        <w:tc>
          <w:tcPr>
            <w:tcW w:w="9487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Оздоровительная работа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5097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закаливающих процедур </w:t>
            </w:r>
          </w:p>
        </w:tc>
        <w:tc>
          <w:tcPr>
            <w:tcW w:w="5097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16163" w:rsidTr="00D25478">
        <w:trPr>
          <w:trHeight w:val="240"/>
        </w:trPr>
        <w:tc>
          <w:tcPr>
            <w:tcW w:w="439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5097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D16163" w:rsidRPr="00D16163" w:rsidRDefault="00D16163" w:rsidP="00D16163">
      <w:pPr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D16163" w:rsidRPr="00BD4AAB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BD4AAB">
        <w:rPr>
          <w:rFonts w:ascii="Times New Roman" w:hAnsi="Times New Roman"/>
          <w:sz w:val="28"/>
          <w:szCs w:val="28"/>
        </w:rPr>
        <w:lastRenderedPageBreak/>
        <w:t>С  детьми старшего возраста (от 5 до 6 лет) организуется следующая образовательно-воспитательная работа:</w:t>
      </w:r>
    </w:p>
    <w:tbl>
      <w:tblPr>
        <w:tblStyle w:val="af4"/>
        <w:tblW w:w="0" w:type="auto"/>
        <w:tblLook w:val="00A0" w:firstRow="1" w:lastRow="0" w:firstColumn="1" w:lastColumn="0" w:noHBand="0" w:noVBand="0"/>
      </w:tblPr>
      <w:tblGrid>
        <w:gridCol w:w="4885"/>
        <w:gridCol w:w="2449"/>
        <w:gridCol w:w="2153"/>
      </w:tblGrid>
      <w:tr w:rsidR="00D16163" w:rsidRPr="00BD4AAB" w:rsidTr="00D16163">
        <w:tc>
          <w:tcPr>
            <w:tcW w:w="8494" w:type="dxa"/>
            <w:gridSpan w:val="2"/>
          </w:tcPr>
          <w:p w:rsidR="00D16163" w:rsidRPr="00BD4AAB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4AAB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188" w:type="dxa"/>
          </w:tcPr>
          <w:p w:rsidR="00D16163" w:rsidRPr="00BD4AAB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D4AAB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D16163" w:rsidRPr="00BD4AAB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63" w:rsidRPr="00D25478" w:rsidTr="00D16163">
        <w:trPr>
          <w:trHeight w:val="296"/>
        </w:trPr>
        <w:tc>
          <w:tcPr>
            <w:tcW w:w="10682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D16163" w:rsidRPr="00D25478" w:rsidTr="00D16163"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3 раза в неделю: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бассейне</w:t>
            </w:r>
          </w:p>
        </w:tc>
      </w:tr>
      <w:tr w:rsidR="00D16163" w:rsidRPr="00D25478" w:rsidTr="00D16163">
        <w:trPr>
          <w:trHeight w:val="1005"/>
        </w:trPr>
        <w:tc>
          <w:tcPr>
            <w:tcW w:w="5920" w:type="dxa"/>
            <w:vMerge w:val="restart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rPr>
          <w:trHeight w:val="526"/>
        </w:trPr>
        <w:tc>
          <w:tcPr>
            <w:tcW w:w="592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математических представлений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rPr>
          <w:trHeight w:val="330"/>
        </w:trPr>
        <w:tc>
          <w:tcPr>
            <w:tcW w:w="5920" w:type="dxa"/>
            <w:vMerge w:val="restart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rPr>
          <w:trHeight w:val="390"/>
        </w:trPr>
        <w:tc>
          <w:tcPr>
            <w:tcW w:w="592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2  недели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2  недели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</w:tr>
      <w:tr w:rsidR="00D16163" w:rsidRPr="00D25478" w:rsidTr="00D16163">
        <w:trPr>
          <w:trHeight w:val="240"/>
        </w:trPr>
        <w:tc>
          <w:tcPr>
            <w:tcW w:w="10682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Конструктивно-модельная деятельность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Общение при проведении режимных моментов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10682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игра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10682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Cs/>
                <w:sz w:val="28"/>
                <w:szCs w:val="28"/>
              </w:rPr>
              <w:t>Оздоровительная работа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закаливающих процедур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D16163" w:rsidRPr="00D25478" w:rsidRDefault="00D16163" w:rsidP="00D254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6163" w:rsidRPr="00D25478" w:rsidRDefault="00D16163" w:rsidP="00D25478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>В подготовительной к школе группе (от 6 до 7 лет)</w:t>
      </w:r>
      <w:r w:rsidR="00BD4AAB">
        <w:rPr>
          <w:rFonts w:ascii="Times New Roman" w:hAnsi="Times New Roman" w:cs="Times New Roman"/>
          <w:sz w:val="28"/>
          <w:szCs w:val="28"/>
        </w:rPr>
        <w:t xml:space="preserve"> и разновозрастной группе (5-7 лет)</w:t>
      </w:r>
      <w:r w:rsidRPr="00D25478">
        <w:rPr>
          <w:rFonts w:ascii="Times New Roman" w:hAnsi="Times New Roman" w:cs="Times New Roman"/>
          <w:sz w:val="28"/>
          <w:szCs w:val="28"/>
        </w:rPr>
        <w:t xml:space="preserve"> организуется следующая образовательно- воспитательная работа :</w:t>
      </w:r>
    </w:p>
    <w:tbl>
      <w:tblPr>
        <w:tblStyle w:val="af4"/>
        <w:tblW w:w="0" w:type="auto"/>
        <w:tblLook w:val="00A0" w:firstRow="1" w:lastRow="0" w:firstColumn="1" w:lastColumn="0" w:noHBand="0" w:noVBand="0"/>
      </w:tblPr>
      <w:tblGrid>
        <w:gridCol w:w="4885"/>
        <w:gridCol w:w="2449"/>
        <w:gridCol w:w="2153"/>
      </w:tblGrid>
      <w:tr w:rsidR="00D16163" w:rsidRPr="00D25478" w:rsidTr="00D16163">
        <w:tc>
          <w:tcPr>
            <w:tcW w:w="8494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163" w:rsidRPr="00D25478" w:rsidTr="00D16163">
        <w:trPr>
          <w:trHeight w:val="296"/>
        </w:trPr>
        <w:tc>
          <w:tcPr>
            <w:tcW w:w="10682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D16163" w:rsidRPr="00D25478" w:rsidTr="00D16163"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3 раза в неделю: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бассейне</w:t>
            </w:r>
          </w:p>
        </w:tc>
      </w:tr>
      <w:tr w:rsidR="00D16163" w:rsidRPr="00D25478" w:rsidTr="00D16163">
        <w:trPr>
          <w:trHeight w:val="1005"/>
        </w:trPr>
        <w:tc>
          <w:tcPr>
            <w:tcW w:w="5920" w:type="dxa"/>
            <w:vMerge w:val="restart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окружающим миром 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rPr>
          <w:trHeight w:val="526"/>
        </w:trPr>
        <w:tc>
          <w:tcPr>
            <w:tcW w:w="592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математических представлений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rPr>
          <w:trHeight w:val="330"/>
        </w:trPr>
        <w:tc>
          <w:tcPr>
            <w:tcW w:w="5920" w:type="dxa"/>
            <w:vMerge w:val="restart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rPr>
          <w:trHeight w:val="390"/>
        </w:trPr>
        <w:tc>
          <w:tcPr>
            <w:tcW w:w="592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2  недели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  <w:vMerge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2  недели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74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</w:tr>
      <w:tr w:rsidR="00D16163" w:rsidRPr="00D25478" w:rsidTr="00D16163">
        <w:trPr>
          <w:trHeight w:val="240"/>
        </w:trPr>
        <w:tc>
          <w:tcPr>
            <w:tcW w:w="10682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Конструктивно-модельная деятельность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Общение при проведении режимных моментов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10682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 в центрах (уголках) развития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игра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деятельность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10682" w:type="dxa"/>
            <w:gridSpan w:val="3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Оздоровительная работа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закаливающих процедур 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D16163" w:rsidRPr="00D25478" w:rsidTr="00D16163">
        <w:trPr>
          <w:trHeight w:val="240"/>
        </w:trPr>
        <w:tc>
          <w:tcPr>
            <w:tcW w:w="5920" w:type="dxa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4762" w:type="dxa"/>
            <w:gridSpan w:val="2"/>
          </w:tcPr>
          <w:p w:rsidR="00D16163" w:rsidRPr="00D25478" w:rsidRDefault="00D16163" w:rsidP="00D2547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D16163" w:rsidRPr="00D25478" w:rsidRDefault="00D16163" w:rsidP="00D2547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16163" w:rsidRPr="00D25478" w:rsidRDefault="00D16163" w:rsidP="00D2547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25478">
        <w:rPr>
          <w:rFonts w:ascii="Times New Roman" w:hAnsi="Times New Roman" w:cs="Times New Roman"/>
          <w:bCs/>
          <w:sz w:val="28"/>
          <w:szCs w:val="28"/>
        </w:rPr>
        <w:t xml:space="preserve">   Вариативная часть программы, реализуемая в непрерывной образовательной деятельности:</w:t>
      </w:r>
    </w:p>
    <w:p w:rsidR="00D16163" w:rsidRPr="00D25478" w:rsidRDefault="00D16163" w:rsidP="00D254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6163" w:rsidRPr="00D25478" w:rsidRDefault="00D16163" w:rsidP="00D254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6163" w:rsidRPr="00D25478" w:rsidRDefault="00D16163" w:rsidP="00D25478">
      <w:pPr>
        <w:pStyle w:val="a5"/>
        <w:rPr>
          <w:rFonts w:ascii="Times New Roman" w:hAnsi="Times New Roman" w:cs="Times New Roman"/>
          <w:sz w:val="28"/>
          <w:szCs w:val="28"/>
        </w:rPr>
      </w:pPr>
      <w:r w:rsidRPr="00D25478">
        <w:rPr>
          <w:rFonts w:ascii="Times New Roman" w:hAnsi="Times New Roman" w:cs="Times New Roman"/>
          <w:sz w:val="28"/>
          <w:szCs w:val="28"/>
        </w:rPr>
        <w:t xml:space="preserve">  В соответствии  с Федеральным государственным образовательным стандартом в дошкольном образовательном учреждении реализуется  не более 40% вариативной части. Приоритетное направление ДОУ реализуется интегративно через все образовательные области при проведении НОД, в совместной деятельности педагога с детьми ,в ходе режимных моментов и в самостоятельной деятельности.</w:t>
      </w:r>
    </w:p>
    <w:p w:rsidR="00D16163" w:rsidRPr="00D25478" w:rsidRDefault="00D16163" w:rsidP="00D2547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254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Организованная образовательная деятельность</w:t>
      </w:r>
    </w:p>
    <w:p w:rsidR="00D16163" w:rsidRPr="00D25478" w:rsidRDefault="00D16163" w:rsidP="00D2547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701"/>
        <w:gridCol w:w="1276"/>
        <w:gridCol w:w="1701"/>
        <w:gridCol w:w="1275"/>
      </w:tblGrid>
      <w:tr w:rsidR="002234B6" w:rsidRPr="00D25478" w:rsidTr="002234B6">
        <w:trPr>
          <w:trHeight w:val="457"/>
        </w:trPr>
        <w:tc>
          <w:tcPr>
            <w:tcW w:w="2836" w:type="dxa"/>
          </w:tcPr>
          <w:p w:rsidR="002234B6" w:rsidRPr="00D25478" w:rsidRDefault="002234B6" w:rsidP="00D254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1701" w:type="dxa"/>
          </w:tcPr>
          <w:p w:rsidR="002234B6" w:rsidRPr="00D25478" w:rsidRDefault="002234B6" w:rsidP="00D254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</w:t>
            </w:r>
          </w:p>
          <w:p w:rsidR="002234B6" w:rsidRPr="00D25478" w:rsidRDefault="002234B6" w:rsidP="00D254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2234B6" w:rsidRPr="00D25478" w:rsidRDefault="002234B6" w:rsidP="00D254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2234B6" w:rsidRPr="00D25478" w:rsidRDefault="002234B6" w:rsidP="00D254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2234B6" w:rsidRPr="00D25478" w:rsidRDefault="002234B6" w:rsidP="00D254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</w:p>
          <w:p w:rsidR="002234B6" w:rsidRPr="00D25478" w:rsidRDefault="002234B6" w:rsidP="00D254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4B6" w:rsidRPr="00D25478" w:rsidRDefault="002234B6" w:rsidP="00D254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 </w:t>
            </w:r>
          </w:p>
          <w:p w:rsidR="002234B6" w:rsidRPr="00D25478" w:rsidRDefault="002234B6" w:rsidP="00D254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234B6" w:rsidRPr="002234B6" w:rsidRDefault="002234B6" w:rsidP="00D2547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Разновозрастная </w:t>
            </w:r>
          </w:p>
        </w:tc>
      </w:tr>
      <w:tr w:rsidR="002234B6" w:rsidRPr="00D25478" w:rsidTr="002234B6">
        <w:trPr>
          <w:trHeight w:val="625"/>
        </w:trPr>
        <w:tc>
          <w:tcPr>
            <w:tcW w:w="283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1(20 мин)</w:t>
            </w: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1(20 мин.)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2(60 мин.)</w:t>
            </w:r>
          </w:p>
        </w:tc>
        <w:tc>
          <w:tcPr>
            <w:tcW w:w="1275" w:type="dxa"/>
          </w:tcPr>
          <w:p w:rsidR="002234B6" w:rsidRPr="002234B6" w:rsidRDefault="002234B6" w:rsidP="002234B6">
            <w:pPr>
              <w:rPr>
                <w:rFonts w:ascii="Times New Roman" w:hAnsi="Times New Roman"/>
                <w:sz w:val="28"/>
                <w:szCs w:val="28"/>
              </w:rPr>
            </w:pPr>
            <w:r w:rsidRPr="002234B6">
              <w:rPr>
                <w:rFonts w:ascii="Times New Roman" w:hAnsi="Times New Roman"/>
                <w:sz w:val="28"/>
                <w:szCs w:val="28"/>
              </w:rPr>
              <w:t>2(60 мин.)</w:t>
            </w:r>
          </w:p>
        </w:tc>
      </w:tr>
      <w:tr w:rsidR="002234B6" w:rsidRPr="00D25478" w:rsidTr="002234B6">
        <w:trPr>
          <w:trHeight w:val="625"/>
        </w:trPr>
        <w:tc>
          <w:tcPr>
            <w:tcW w:w="283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1(8мин)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1(20 мин)</w:t>
            </w: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1(20 мин.)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1(30 мин.)</w:t>
            </w:r>
          </w:p>
        </w:tc>
        <w:tc>
          <w:tcPr>
            <w:tcW w:w="1275" w:type="dxa"/>
          </w:tcPr>
          <w:p w:rsidR="002234B6" w:rsidRPr="002234B6" w:rsidRDefault="002234B6" w:rsidP="002234B6">
            <w:pPr>
              <w:rPr>
                <w:rFonts w:ascii="Times New Roman" w:hAnsi="Times New Roman"/>
                <w:sz w:val="28"/>
                <w:szCs w:val="28"/>
              </w:rPr>
            </w:pPr>
            <w:r w:rsidRPr="002234B6">
              <w:rPr>
                <w:rFonts w:ascii="Times New Roman" w:hAnsi="Times New Roman"/>
                <w:sz w:val="28"/>
                <w:szCs w:val="28"/>
              </w:rPr>
              <w:t>1(30 мин.)</w:t>
            </w:r>
          </w:p>
        </w:tc>
      </w:tr>
      <w:tr w:rsidR="002234B6" w:rsidRPr="00D25478" w:rsidTr="002234B6">
        <w:trPr>
          <w:trHeight w:val="530"/>
        </w:trPr>
        <w:tc>
          <w:tcPr>
            <w:tcW w:w="283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2(16 мин)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1(20 мин)</w:t>
            </w: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1(20 мин.)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1(30 мин.)+</w:t>
            </w:r>
          </w:p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1ч/н*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25478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5" w:type="dxa"/>
          </w:tcPr>
          <w:p w:rsidR="002234B6" w:rsidRPr="002234B6" w:rsidRDefault="002234B6" w:rsidP="002234B6">
            <w:pPr>
              <w:rPr>
                <w:rFonts w:ascii="Times New Roman" w:hAnsi="Times New Roman"/>
                <w:sz w:val="28"/>
                <w:szCs w:val="28"/>
              </w:rPr>
            </w:pPr>
            <w:r w:rsidRPr="002234B6">
              <w:rPr>
                <w:rFonts w:ascii="Times New Roman" w:hAnsi="Times New Roman"/>
                <w:sz w:val="28"/>
                <w:szCs w:val="28"/>
              </w:rPr>
              <w:t>1(30 мин.)+</w:t>
            </w:r>
          </w:p>
        </w:tc>
      </w:tr>
      <w:tr w:rsidR="002234B6" w:rsidRPr="00D25478" w:rsidTr="002234B6">
        <w:trPr>
          <w:trHeight w:val="395"/>
        </w:trPr>
        <w:tc>
          <w:tcPr>
            <w:tcW w:w="283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Физическ. культура в зале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2(20мин)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2(40 мин)</w:t>
            </w: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2(50 мин.)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2(60 мин.)</w:t>
            </w:r>
          </w:p>
        </w:tc>
        <w:tc>
          <w:tcPr>
            <w:tcW w:w="1275" w:type="dxa"/>
          </w:tcPr>
          <w:p w:rsidR="002234B6" w:rsidRPr="002234B6" w:rsidRDefault="00BD4AAB" w:rsidP="00BD4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234B6" w:rsidRPr="002234B6">
              <w:rPr>
                <w:rFonts w:ascii="Times New Roman" w:hAnsi="Times New Roman"/>
                <w:sz w:val="28"/>
                <w:szCs w:val="28"/>
              </w:rPr>
              <w:t>ч/н*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2234B6" w:rsidRPr="002234B6">
              <w:rPr>
                <w:rFonts w:ascii="Times New Roman" w:hAnsi="Times New Roman"/>
                <w:sz w:val="28"/>
                <w:szCs w:val="28"/>
              </w:rPr>
              <w:t>0 м.)</w:t>
            </w:r>
          </w:p>
        </w:tc>
      </w:tr>
      <w:tr w:rsidR="002234B6" w:rsidRPr="00D25478" w:rsidTr="002234B6">
        <w:trPr>
          <w:trHeight w:val="395"/>
        </w:trPr>
        <w:tc>
          <w:tcPr>
            <w:tcW w:w="2836" w:type="dxa"/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Физич. культура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бассейне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1(10мин)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(20мин)</w:t>
            </w: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(25мин)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(30мин)</w:t>
            </w:r>
          </w:p>
        </w:tc>
        <w:tc>
          <w:tcPr>
            <w:tcW w:w="1275" w:type="dxa"/>
          </w:tcPr>
          <w:p w:rsidR="002234B6" w:rsidRPr="002234B6" w:rsidRDefault="00BD4AAB" w:rsidP="00BD4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234B6" w:rsidRPr="002234B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234B6" w:rsidRPr="002234B6">
              <w:rPr>
                <w:rFonts w:ascii="Times New Roman" w:hAnsi="Times New Roman"/>
                <w:sz w:val="28"/>
                <w:szCs w:val="28"/>
              </w:rPr>
              <w:t>0 мин.)</w:t>
            </w:r>
          </w:p>
        </w:tc>
      </w:tr>
      <w:tr w:rsidR="002234B6" w:rsidRPr="00D25478" w:rsidTr="002234B6">
        <w:trPr>
          <w:trHeight w:val="395"/>
        </w:trPr>
        <w:tc>
          <w:tcPr>
            <w:tcW w:w="283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2(20мин)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2(40 мин)</w:t>
            </w: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2(50 мин.)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2(60 мин.)</w:t>
            </w:r>
          </w:p>
        </w:tc>
        <w:tc>
          <w:tcPr>
            <w:tcW w:w="1275" w:type="dxa"/>
          </w:tcPr>
          <w:p w:rsidR="002234B6" w:rsidRPr="002234B6" w:rsidRDefault="00BD4AAB" w:rsidP="00BD4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34B6" w:rsidRPr="002234B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2234B6" w:rsidRPr="002234B6">
              <w:rPr>
                <w:rFonts w:ascii="Times New Roman" w:hAnsi="Times New Roman"/>
                <w:sz w:val="28"/>
                <w:szCs w:val="28"/>
              </w:rPr>
              <w:t>0мин)</w:t>
            </w:r>
          </w:p>
        </w:tc>
      </w:tr>
      <w:tr w:rsidR="002234B6" w:rsidRPr="00D25478" w:rsidTr="002234B6">
        <w:trPr>
          <w:trHeight w:val="397"/>
        </w:trPr>
        <w:tc>
          <w:tcPr>
            <w:tcW w:w="283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1(10мин)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1(20 мин)</w:t>
            </w: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(25 мин.)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1(30 мин.)</w:t>
            </w:r>
          </w:p>
        </w:tc>
        <w:tc>
          <w:tcPr>
            <w:tcW w:w="1275" w:type="dxa"/>
          </w:tcPr>
          <w:p w:rsidR="002234B6" w:rsidRPr="002234B6" w:rsidRDefault="00BD4AAB" w:rsidP="00BD4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34B6" w:rsidRPr="002234B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234B6" w:rsidRPr="002234B6">
              <w:rPr>
                <w:rFonts w:ascii="Times New Roman" w:hAnsi="Times New Roman"/>
                <w:sz w:val="28"/>
                <w:szCs w:val="28"/>
              </w:rPr>
              <w:t>0 мин.)</w:t>
            </w:r>
          </w:p>
        </w:tc>
      </w:tr>
      <w:tr w:rsidR="002234B6" w:rsidRPr="00D25478" w:rsidTr="002234B6">
        <w:trPr>
          <w:trHeight w:val="395"/>
        </w:trPr>
        <w:tc>
          <w:tcPr>
            <w:tcW w:w="283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1(10мин)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ч/н (20 мин)</w:t>
            </w: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1ч/н*(25мин.)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ч/н*(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25478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5" w:type="dxa"/>
          </w:tcPr>
          <w:p w:rsidR="002234B6" w:rsidRPr="002234B6" w:rsidRDefault="002234B6" w:rsidP="002234B6">
            <w:pPr>
              <w:rPr>
                <w:rFonts w:ascii="Times New Roman" w:hAnsi="Times New Roman"/>
                <w:sz w:val="28"/>
                <w:szCs w:val="28"/>
              </w:rPr>
            </w:pPr>
            <w:r w:rsidRPr="002234B6">
              <w:rPr>
                <w:rFonts w:ascii="Times New Roman" w:hAnsi="Times New Roman"/>
                <w:sz w:val="28"/>
                <w:szCs w:val="28"/>
              </w:rPr>
              <w:t>1(30 мин.)</w:t>
            </w:r>
          </w:p>
        </w:tc>
      </w:tr>
      <w:tr w:rsidR="002234B6" w:rsidRPr="00D25478" w:rsidTr="002234B6">
        <w:trPr>
          <w:trHeight w:val="395"/>
        </w:trPr>
        <w:tc>
          <w:tcPr>
            <w:tcW w:w="283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ч/н (20 мин)</w:t>
            </w: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1ч/н*(25мин.)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ч/н*(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25478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5" w:type="dxa"/>
          </w:tcPr>
          <w:p w:rsidR="002234B6" w:rsidRPr="002234B6" w:rsidRDefault="002234B6" w:rsidP="002234B6">
            <w:pPr>
              <w:rPr>
                <w:rFonts w:ascii="Times New Roman" w:hAnsi="Times New Roman"/>
                <w:sz w:val="28"/>
                <w:szCs w:val="28"/>
              </w:rPr>
            </w:pPr>
            <w:r w:rsidRPr="002234B6">
              <w:rPr>
                <w:rFonts w:ascii="Times New Roman" w:hAnsi="Times New Roman"/>
                <w:sz w:val="28"/>
                <w:szCs w:val="28"/>
              </w:rPr>
              <w:t>1 ч/н*(30 м.)</w:t>
            </w:r>
          </w:p>
        </w:tc>
      </w:tr>
      <w:tr w:rsidR="002234B6" w:rsidRPr="00D25478" w:rsidTr="002234B6">
        <w:trPr>
          <w:trHeight w:val="674"/>
        </w:trPr>
        <w:tc>
          <w:tcPr>
            <w:tcW w:w="2836" w:type="dxa"/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Парциальная</w:t>
            </w:r>
            <w:r w:rsidRPr="002234B6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2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</w:t>
            </w:r>
          </w:p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Чумичева Р.М.</w:t>
            </w:r>
          </w:p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«Родники Дона»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 (20мин.)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1ч/н* 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25478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5" w:type="dxa"/>
          </w:tcPr>
          <w:p w:rsidR="002234B6" w:rsidRPr="002234B6" w:rsidRDefault="002234B6" w:rsidP="002234B6">
            <w:pPr>
              <w:rPr>
                <w:rFonts w:ascii="Times New Roman" w:hAnsi="Times New Roman"/>
                <w:sz w:val="28"/>
                <w:szCs w:val="28"/>
              </w:rPr>
            </w:pPr>
            <w:r w:rsidRPr="002234B6">
              <w:rPr>
                <w:rFonts w:ascii="Times New Roman" w:hAnsi="Times New Roman"/>
                <w:sz w:val="28"/>
                <w:szCs w:val="28"/>
              </w:rPr>
              <w:t>1 ч/н*(30 м.)</w:t>
            </w:r>
          </w:p>
        </w:tc>
      </w:tr>
      <w:tr w:rsidR="002234B6" w:rsidRPr="00D25478" w:rsidTr="002234B6">
        <w:trPr>
          <w:trHeight w:val="395"/>
        </w:trPr>
        <w:tc>
          <w:tcPr>
            <w:tcW w:w="2836" w:type="dxa"/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Парциальная программа Лыкова И.А. – </w:t>
            </w:r>
            <w:r w:rsidRPr="0022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«Художественный труд в детском саду»   </w:t>
            </w:r>
          </w:p>
        </w:tc>
        <w:tc>
          <w:tcPr>
            <w:tcW w:w="1701" w:type="dxa"/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1(25 мин.)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1(30 мин.)</w:t>
            </w:r>
          </w:p>
        </w:tc>
        <w:tc>
          <w:tcPr>
            <w:tcW w:w="1275" w:type="dxa"/>
          </w:tcPr>
          <w:p w:rsidR="002234B6" w:rsidRPr="002234B6" w:rsidRDefault="002234B6" w:rsidP="002234B6">
            <w:pPr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1(30 мин.)</w:t>
            </w:r>
          </w:p>
        </w:tc>
      </w:tr>
      <w:tr w:rsidR="002234B6" w:rsidRPr="00D25478" w:rsidTr="002234B6">
        <w:trPr>
          <w:trHeight w:val="810"/>
        </w:trPr>
        <w:tc>
          <w:tcPr>
            <w:tcW w:w="2836" w:type="dxa"/>
            <w:tcBorders>
              <w:bottom w:val="single" w:sz="4" w:space="0" w:color="auto"/>
            </w:tcBorders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Парциальная программа Николаева С.Н – «Юный эколог»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1(25 мин.)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1(30 мин.)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34B6" w:rsidRPr="002234B6" w:rsidRDefault="002234B6" w:rsidP="002234B6">
            <w:pPr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1(30 мин.)</w:t>
            </w:r>
          </w:p>
        </w:tc>
      </w:tr>
      <w:tr w:rsidR="002234B6" w:rsidRPr="00D25478" w:rsidTr="002234B6">
        <w:trPr>
          <w:trHeight w:val="84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Парциальная программа Белая К.Ю.  – «Формирование основ безопасности у дошкольников»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1(30 мин.)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234B6" w:rsidRPr="002234B6" w:rsidRDefault="002234B6" w:rsidP="002234B6">
            <w:pPr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1(30 мин.)</w:t>
            </w:r>
          </w:p>
        </w:tc>
      </w:tr>
      <w:tr w:rsidR="002234B6" w:rsidRPr="00D25478" w:rsidTr="002234B6">
        <w:trPr>
          <w:trHeight w:val="753"/>
        </w:trPr>
        <w:tc>
          <w:tcPr>
            <w:tcW w:w="2836" w:type="dxa"/>
            <w:tcBorders>
              <w:top w:val="single" w:sz="4" w:space="0" w:color="auto"/>
            </w:tcBorders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Парциальная программа Пензулаева. – «Физическая культура дошкольникам»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1(20мин.)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1(20мин.)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234B6" w:rsidRPr="002234B6" w:rsidRDefault="002234B6" w:rsidP="002234B6">
            <w:pPr>
              <w:rPr>
                <w:sz w:val="28"/>
                <w:szCs w:val="28"/>
              </w:rPr>
            </w:pPr>
          </w:p>
        </w:tc>
      </w:tr>
      <w:tr w:rsidR="002234B6" w:rsidRPr="00D25478" w:rsidTr="002234B6">
        <w:trPr>
          <w:trHeight w:val="753"/>
        </w:trPr>
        <w:tc>
          <w:tcPr>
            <w:tcW w:w="2836" w:type="dxa"/>
            <w:tcBorders>
              <w:top w:val="single" w:sz="4" w:space="0" w:color="auto"/>
            </w:tcBorders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в год по программе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      36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      36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         72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234B6" w:rsidRPr="002234B6" w:rsidRDefault="002234B6" w:rsidP="002234B6">
            <w:pPr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 xml:space="preserve">         72</w:t>
            </w:r>
          </w:p>
        </w:tc>
      </w:tr>
      <w:tr w:rsidR="002234B6" w:rsidRPr="00D25478" w:rsidTr="002234B6">
        <w:trPr>
          <w:trHeight w:val="395"/>
        </w:trPr>
        <w:tc>
          <w:tcPr>
            <w:tcW w:w="2836" w:type="dxa"/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4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объем НОД (количество) в неделю</w:t>
            </w:r>
          </w:p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2234B6" w:rsidRPr="002234B6" w:rsidRDefault="002234B6" w:rsidP="002234B6">
            <w:pPr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17</w:t>
            </w:r>
          </w:p>
        </w:tc>
      </w:tr>
      <w:tr w:rsidR="002234B6" w:rsidRPr="00D25478" w:rsidTr="002234B6">
        <w:trPr>
          <w:trHeight w:val="395"/>
        </w:trPr>
        <w:tc>
          <w:tcPr>
            <w:tcW w:w="2836" w:type="dxa"/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4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объем НОД (минут) в неделю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100мин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240 мин</w:t>
            </w: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  375мин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510 мин</w:t>
            </w:r>
          </w:p>
        </w:tc>
        <w:tc>
          <w:tcPr>
            <w:tcW w:w="1275" w:type="dxa"/>
          </w:tcPr>
          <w:p w:rsidR="002234B6" w:rsidRPr="002234B6" w:rsidRDefault="002234B6" w:rsidP="002234B6">
            <w:pPr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510 мин</w:t>
            </w:r>
          </w:p>
        </w:tc>
      </w:tr>
      <w:tr w:rsidR="002234B6" w:rsidRPr="00D25478" w:rsidTr="002234B6">
        <w:trPr>
          <w:trHeight w:val="395"/>
        </w:trPr>
        <w:tc>
          <w:tcPr>
            <w:tcW w:w="2836" w:type="dxa"/>
          </w:tcPr>
          <w:p w:rsidR="002234B6" w:rsidRPr="002234B6" w:rsidRDefault="002234B6" w:rsidP="002234B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234B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объем НОД (общее количество времени) в неделю 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40мин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276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 6 часов</w:t>
            </w:r>
          </w:p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701" w:type="dxa"/>
          </w:tcPr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 xml:space="preserve"> 8 часов</w:t>
            </w:r>
          </w:p>
          <w:p w:rsidR="002234B6" w:rsidRPr="00D25478" w:rsidRDefault="002234B6" w:rsidP="002234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25478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275" w:type="dxa"/>
          </w:tcPr>
          <w:p w:rsidR="002234B6" w:rsidRPr="002234B6" w:rsidRDefault="002234B6" w:rsidP="002234B6">
            <w:pPr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 xml:space="preserve"> 8 часов</w:t>
            </w:r>
          </w:p>
        </w:tc>
      </w:tr>
    </w:tbl>
    <w:p w:rsidR="00D16163" w:rsidRPr="007610CC" w:rsidRDefault="00D16163" w:rsidP="00D16163">
      <w:pPr>
        <w:spacing w:before="91"/>
        <w:rPr>
          <w:b/>
          <w:sz w:val="20"/>
          <w:lang w:eastAsia="ru-RU"/>
        </w:rPr>
      </w:pPr>
      <w:r>
        <w:rPr>
          <w:sz w:val="21"/>
          <w:szCs w:val="24"/>
          <w:lang w:eastAsia="ru-RU"/>
        </w:rPr>
        <w:t xml:space="preserve"> </w:t>
      </w:r>
      <w:r w:rsidRPr="007610CC">
        <w:rPr>
          <w:b/>
          <w:sz w:val="20"/>
          <w:lang w:eastAsia="ru-RU"/>
        </w:rPr>
        <w:t>ПРИМЕЧАНИЕ:</w:t>
      </w:r>
      <w:r>
        <w:rPr>
          <w:b/>
          <w:sz w:val="20"/>
          <w:lang w:eastAsia="ru-RU"/>
        </w:rPr>
        <w:t xml:space="preserve"> </w:t>
      </w:r>
      <w:r w:rsidRPr="007610CC">
        <w:rPr>
          <w:b/>
          <w:sz w:val="20"/>
          <w:lang w:eastAsia="ru-RU"/>
        </w:rPr>
        <w:t xml:space="preserve">Число 1ч/н* означает, что непосредственная образовательная деятельность проводится один раз </w:t>
      </w:r>
      <w:r>
        <w:rPr>
          <w:b/>
          <w:sz w:val="20"/>
          <w:lang w:eastAsia="ru-RU"/>
        </w:rPr>
        <w:t xml:space="preserve">  </w:t>
      </w:r>
      <w:r w:rsidRPr="007610CC">
        <w:rPr>
          <w:b/>
          <w:sz w:val="20"/>
          <w:lang w:eastAsia="ru-RU"/>
        </w:rPr>
        <w:t>в две недели, в чередовании с другим</w:t>
      </w:r>
      <w:r w:rsidRPr="007610CC">
        <w:rPr>
          <w:b/>
          <w:spacing w:val="-2"/>
          <w:sz w:val="20"/>
          <w:lang w:eastAsia="ru-RU"/>
        </w:rPr>
        <w:t xml:space="preserve"> </w:t>
      </w:r>
      <w:r w:rsidRPr="007610CC">
        <w:rPr>
          <w:b/>
          <w:sz w:val="20"/>
          <w:lang w:eastAsia="ru-RU"/>
        </w:rPr>
        <w:t>видом.</w:t>
      </w:r>
    </w:p>
    <w:p w:rsidR="002234B6" w:rsidRDefault="00EF3DC2" w:rsidP="00D1616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6163" w:rsidRPr="002234B6" w:rsidRDefault="00D16163" w:rsidP="00223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2234B6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в области «Художественно- эстетическое развитие. Музыкальная деятельность» реализуется интегрированно в организованную образовательную деятельность. Соотношение обязательной и вариативной части в непрерывной образовательной деятельности «Музыка».</w:t>
      </w:r>
    </w:p>
    <w:p w:rsidR="00D16163" w:rsidRPr="002234B6" w:rsidRDefault="00D16163" w:rsidP="002234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10456" w:type="dxa"/>
        <w:tblLayout w:type="fixed"/>
        <w:tblLook w:val="00A0" w:firstRow="1" w:lastRow="0" w:firstColumn="1" w:lastColumn="0" w:noHBand="0" w:noVBand="0"/>
      </w:tblPr>
      <w:tblGrid>
        <w:gridCol w:w="3085"/>
        <w:gridCol w:w="3969"/>
        <w:gridCol w:w="3402"/>
      </w:tblGrid>
      <w:tr w:rsidR="00D16163" w:rsidRPr="002234B6" w:rsidTr="00D16163">
        <w:tc>
          <w:tcPr>
            <w:tcW w:w="3085" w:type="dxa"/>
          </w:tcPr>
          <w:p w:rsidR="00D16163" w:rsidRPr="002234B6" w:rsidRDefault="00D16163" w:rsidP="002234B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234B6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3969" w:type="dxa"/>
          </w:tcPr>
          <w:p w:rsidR="00D16163" w:rsidRPr="002234B6" w:rsidRDefault="00D16163" w:rsidP="002234B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234B6">
              <w:rPr>
                <w:b/>
                <w:sz w:val="28"/>
                <w:szCs w:val="28"/>
              </w:rPr>
              <w:t>Обязательная часть</w:t>
            </w:r>
          </w:p>
          <w:p w:rsidR="00D16163" w:rsidRPr="002234B6" w:rsidRDefault="00D16163" w:rsidP="002234B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234B6">
              <w:rPr>
                <w:b/>
                <w:sz w:val="28"/>
                <w:szCs w:val="28"/>
              </w:rPr>
              <w:t>(не менее 60%)</w:t>
            </w:r>
          </w:p>
        </w:tc>
        <w:tc>
          <w:tcPr>
            <w:tcW w:w="3402" w:type="dxa"/>
          </w:tcPr>
          <w:p w:rsidR="00D16163" w:rsidRPr="002234B6" w:rsidRDefault="00D16163" w:rsidP="002234B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234B6">
              <w:rPr>
                <w:b/>
                <w:sz w:val="28"/>
                <w:szCs w:val="28"/>
              </w:rPr>
              <w:t>Вариативная часть</w:t>
            </w:r>
          </w:p>
          <w:p w:rsidR="00D16163" w:rsidRPr="002234B6" w:rsidRDefault="00D16163" w:rsidP="002234B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234B6">
              <w:rPr>
                <w:b/>
                <w:sz w:val="28"/>
                <w:szCs w:val="28"/>
              </w:rPr>
              <w:t>(не более 40%)</w:t>
            </w:r>
          </w:p>
        </w:tc>
      </w:tr>
      <w:tr w:rsidR="00D16163" w:rsidRPr="002234B6" w:rsidTr="00D16163">
        <w:tc>
          <w:tcPr>
            <w:tcW w:w="3085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3969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Не менее 6 минут</w:t>
            </w:r>
          </w:p>
        </w:tc>
        <w:tc>
          <w:tcPr>
            <w:tcW w:w="3402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Не более 4 минут</w:t>
            </w:r>
          </w:p>
        </w:tc>
      </w:tr>
      <w:tr w:rsidR="00D16163" w:rsidRPr="002234B6" w:rsidTr="00D16163">
        <w:tc>
          <w:tcPr>
            <w:tcW w:w="3085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3969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Не менее 12 минут</w:t>
            </w:r>
          </w:p>
        </w:tc>
        <w:tc>
          <w:tcPr>
            <w:tcW w:w="3402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Не более 8 минут</w:t>
            </w:r>
          </w:p>
        </w:tc>
      </w:tr>
      <w:tr w:rsidR="00D16163" w:rsidRPr="002234B6" w:rsidTr="00D16163">
        <w:tc>
          <w:tcPr>
            <w:tcW w:w="3085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3969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Не менее 15 минут</w:t>
            </w:r>
          </w:p>
        </w:tc>
        <w:tc>
          <w:tcPr>
            <w:tcW w:w="3402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Не более 10 минут</w:t>
            </w:r>
          </w:p>
        </w:tc>
      </w:tr>
      <w:tr w:rsidR="00D16163" w:rsidRPr="002234B6" w:rsidTr="00D16163">
        <w:tc>
          <w:tcPr>
            <w:tcW w:w="3085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3969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Не менее 18 минут</w:t>
            </w:r>
          </w:p>
        </w:tc>
        <w:tc>
          <w:tcPr>
            <w:tcW w:w="3402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Не более 12 минут</w:t>
            </w:r>
          </w:p>
        </w:tc>
      </w:tr>
    </w:tbl>
    <w:p w:rsidR="00D16163" w:rsidRPr="002234B6" w:rsidRDefault="00D16163" w:rsidP="002234B6">
      <w:pPr>
        <w:pStyle w:val="a5"/>
        <w:jc w:val="both"/>
        <w:rPr>
          <w:b/>
          <w:bCs/>
          <w:sz w:val="28"/>
          <w:szCs w:val="28"/>
        </w:rPr>
      </w:pPr>
      <w:r w:rsidRPr="002234B6">
        <w:rPr>
          <w:b/>
          <w:bCs/>
          <w:sz w:val="28"/>
          <w:szCs w:val="28"/>
        </w:rPr>
        <w:lastRenderedPageBreak/>
        <w:t>Парциальные методики, в непрерывной образовательной деятельности «Музыка»</w:t>
      </w:r>
    </w:p>
    <w:tbl>
      <w:tblPr>
        <w:tblStyle w:val="af4"/>
        <w:tblW w:w="10456" w:type="dxa"/>
        <w:tblLayout w:type="fixed"/>
        <w:tblLook w:val="00A0" w:firstRow="1" w:lastRow="0" w:firstColumn="1" w:lastColumn="0" w:noHBand="0" w:noVBand="0"/>
      </w:tblPr>
      <w:tblGrid>
        <w:gridCol w:w="3085"/>
        <w:gridCol w:w="3969"/>
        <w:gridCol w:w="3402"/>
      </w:tblGrid>
      <w:tr w:rsidR="00D16163" w:rsidRPr="002234B6" w:rsidTr="00D16163">
        <w:tc>
          <w:tcPr>
            <w:tcW w:w="3085" w:type="dxa"/>
          </w:tcPr>
          <w:p w:rsidR="00D16163" w:rsidRPr="002234B6" w:rsidRDefault="00D16163" w:rsidP="002234B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234B6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3969" w:type="dxa"/>
          </w:tcPr>
          <w:p w:rsidR="00D16163" w:rsidRPr="002234B6" w:rsidRDefault="00D16163" w:rsidP="002234B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234B6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402" w:type="dxa"/>
          </w:tcPr>
          <w:p w:rsidR="00D16163" w:rsidRPr="002234B6" w:rsidRDefault="00D16163" w:rsidP="002234B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234B6">
              <w:rPr>
                <w:b/>
                <w:sz w:val="28"/>
                <w:szCs w:val="28"/>
              </w:rPr>
              <w:t>Вариативная часть</w:t>
            </w:r>
          </w:p>
          <w:p w:rsidR="00D16163" w:rsidRPr="002234B6" w:rsidRDefault="00D16163" w:rsidP="002234B6">
            <w:pPr>
              <w:pStyle w:val="a5"/>
              <w:jc w:val="both"/>
              <w:rPr>
                <w:b/>
                <w:sz w:val="28"/>
                <w:szCs w:val="28"/>
              </w:rPr>
            </w:pPr>
            <w:r w:rsidRPr="002234B6">
              <w:rPr>
                <w:b/>
                <w:sz w:val="28"/>
                <w:szCs w:val="28"/>
              </w:rPr>
              <w:t>(не более 40%)</w:t>
            </w:r>
          </w:p>
        </w:tc>
      </w:tr>
      <w:tr w:rsidR="00D16163" w:rsidRPr="002234B6" w:rsidTr="00D16163">
        <w:tc>
          <w:tcPr>
            <w:tcW w:w="3085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3969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Художественно-эстетическое</w:t>
            </w:r>
          </w:p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развитие (музыкальная</w:t>
            </w:r>
          </w:p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3402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Буренина Т.И. «Топ-хлоп, малыши». –</w:t>
            </w:r>
          </w:p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СПб., 2015</w:t>
            </w:r>
          </w:p>
        </w:tc>
      </w:tr>
      <w:tr w:rsidR="00D16163" w:rsidRPr="002234B6" w:rsidTr="00D16163">
        <w:tc>
          <w:tcPr>
            <w:tcW w:w="3085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3969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Художественно-эстетическое</w:t>
            </w:r>
          </w:p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развитие (музыкальная</w:t>
            </w:r>
          </w:p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3402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Буренина А.И. «Ритмическая мозаика». - СПб: Фонд</w:t>
            </w:r>
          </w:p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ПЦТП «Аничков мост», 2015</w:t>
            </w:r>
          </w:p>
        </w:tc>
      </w:tr>
      <w:tr w:rsidR="00D16163" w:rsidRPr="002234B6" w:rsidTr="00D16163">
        <w:tc>
          <w:tcPr>
            <w:tcW w:w="3085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3969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Художественно-эстетическое</w:t>
            </w:r>
          </w:p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развитие (музыкальная</w:t>
            </w:r>
          </w:p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3402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Буренина А.И. «Ритмическая мозаика». - СПб: Фонд</w:t>
            </w:r>
          </w:p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ПЦТП «Аничков мост», 2015</w:t>
            </w:r>
          </w:p>
        </w:tc>
      </w:tr>
      <w:tr w:rsidR="00D16163" w:rsidRPr="002234B6" w:rsidTr="00D16163">
        <w:tc>
          <w:tcPr>
            <w:tcW w:w="3085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3969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Художественно-эстетическое</w:t>
            </w:r>
          </w:p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развитие (музыкальная</w:t>
            </w:r>
          </w:p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деятельность)</w:t>
            </w:r>
          </w:p>
        </w:tc>
        <w:tc>
          <w:tcPr>
            <w:tcW w:w="3402" w:type="dxa"/>
          </w:tcPr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Буренина А.И. «Ритмическая мозаика». - СПб: Фонд</w:t>
            </w:r>
          </w:p>
          <w:p w:rsidR="00D16163" w:rsidRPr="002234B6" w:rsidRDefault="00D16163" w:rsidP="002234B6">
            <w:pPr>
              <w:pStyle w:val="a5"/>
              <w:jc w:val="both"/>
              <w:rPr>
                <w:sz w:val="28"/>
                <w:szCs w:val="28"/>
              </w:rPr>
            </w:pPr>
            <w:r w:rsidRPr="002234B6">
              <w:rPr>
                <w:sz w:val="28"/>
                <w:szCs w:val="28"/>
              </w:rPr>
              <w:t>ПЦТП «Аничков мост», 2015</w:t>
            </w:r>
          </w:p>
        </w:tc>
      </w:tr>
    </w:tbl>
    <w:p w:rsidR="00D16163" w:rsidRPr="002234B6" w:rsidRDefault="00D16163" w:rsidP="002234B6">
      <w:pPr>
        <w:pStyle w:val="a5"/>
        <w:jc w:val="both"/>
        <w:rPr>
          <w:b/>
          <w:sz w:val="28"/>
          <w:szCs w:val="28"/>
        </w:rPr>
      </w:pPr>
    </w:p>
    <w:p w:rsidR="00D16163" w:rsidRPr="002234B6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2234B6">
        <w:rPr>
          <w:rFonts w:ascii="Times New Roman" w:hAnsi="Times New Roman"/>
          <w:b/>
          <w:sz w:val="28"/>
          <w:szCs w:val="28"/>
        </w:rPr>
        <w:t>Региональный и муниципальный компонент реализуется в старшей и подготовительной группах</w:t>
      </w:r>
      <w:r w:rsidRPr="002234B6">
        <w:rPr>
          <w:rFonts w:ascii="Times New Roman" w:hAnsi="Times New Roman"/>
          <w:sz w:val="28"/>
          <w:szCs w:val="28"/>
        </w:rPr>
        <w:t xml:space="preserve"> разработан на основании региональной программы «Родники Дона» Р.М.Чумичева, О.Л. Ведмудь, Н.А. Платохина. Программа включает содержание психолого-педагогической работы с детьми с 5 до 7 лет.</w:t>
      </w:r>
    </w:p>
    <w:p w:rsidR="00D16163" w:rsidRPr="002234B6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2234B6">
        <w:rPr>
          <w:rFonts w:ascii="Times New Roman" w:hAnsi="Times New Roman"/>
          <w:sz w:val="28"/>
          <w:szCs w:val="28"/>
        </w:rPr>
        <w:t xml:space="preserve">              В работу воспитателей и педагогов-специалистов входит: планирование образовательной деятельности, индивидуальная и групповая работа с детьми, взаимодействие с семьями воспитанников, формирование развивающей предметно-пространственной среды, взаимодействие с социумом.</w:t>
      </w:r>
    </w:p>
    <w:p w:rsidR="00D16163" w:rsidRPr="002234B6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2234B6">
        <w:rPr>
          <w:rFonts w:ascii="Times New Roman" w:hAnsi="Times New Roman"/>
          <w:sz w:val="28"/>
          <w:szCs w:val="28"/>
        </w:rPr>
        <w:t>Администрация ДОУ, воспитатели и педагоги-специалисты привлекают родителей к совместной работе через сотрудничество и педагогическое просвещение: собрания, лектории, выставки методического материала, показ практической работы с детьми, проведение совместных мероприятий.</w:t>
      </w:r>
    </w:p>
    <w:p w:rsidR="00D16163" w:rsidRPr="002234B6" w:rsidRDefault="00D16163" w:rsidP="00D16163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2234B6">
        <w:rPr>
          <w:rFonts w:ascii="Times New Roman" w:hAnsi="Times New Roman"/>
          <w:sz w:val="28"/>
          <w:szCs w:val="28"/>
        </w:rPr>
        <w:t xml:space="preserve">Еженедельно в совместной деятельности во всех возрастных группах ДОУ воспитатели планируют и проводят с детьми: беседы по ОБЖ и ПДД, </w:t>
      </w:r>
      <w:r w:rsidRPr="002234B6">
        <w:rPr>
          <w:rFonts w:ascii="Times New Roman" w:hAnsi="Times New Roman"/>
          <w:sz w:val="28"/>
          <w:szCs w:val="28"/>
        </w:rPr>
        <w:lastRenderedPageBreak/>
        <w:t>театрализованные игры, развлечения, забавы, досуги, познавательные тематические вечера.</w:t>
      </w:r>
    </w:p>
    <w:p w:rsidR="00D16163" w:rsidRDefault="00D16163" w:rsidP="00D16163"/>
    <w:p w:rsidR="00D25478" w:rsidRPr="00111321" w:rsidRDefault="00D25478" w:rsidP="00D25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1321">
        <w:rPr>
          <w:rFonts w:ascii="Times New Roman" w:eastAsia="Times New Roman" w:hAnsi="Times New Roman"/>
          <w:sz w:val="28"/>
          <w:szCs w:val="28"/>
        </w:rPr>
        <w:t xml:space="preserve">Работа учителя-логопеда по коррекции речи проводится индивидуально и подгруппами один раза в неделю с каждым ребенком в зависимости от тяжести речевого дефекта, длительность занятия 15-20 минут.  </w:t>
      </w:r>
    </w:p>
    <w:p w:rsidR="00D25478" w:rsidRPr="00111321" w:rsidRDefault="00D25478" w:rsidP="00D25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1321">
        <w:rPr>
          <w:rFonts w:ascii="Times New Roman" w:eastAsia="Times New Roman" w:hAnsi="Times New Roman"/>
          <w:sz w:val="28"/>
          <w:szCs w:val="28"/>
        </w:rPr>
        <w:t xml:space="preserve"> Работа педагога -  психолога проводится индивидуально и подгруппами один раза в неделю с каждым ребенком, длительность занятия 15-20 минут.           </w:t>
      </w:r>
    </w:p>
    <w:p w:rsidR="00D25478" w:rsidRPr="00111321" w:rsidRDefault="00D25478" w:rsidP="00D254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1321">
        <w:rPr>
          <w:rFonts w:ascii="Times New Roman" w:eastAsia="Times New Roman" w:hAnsi="Times New Roman"/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D25478" w:rsidRDefault="00D25478" w:rsidP="00D254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4B6" w:rsidRDefault="002234B6" w:rsidP="00D254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4B6" w:rsidRDefault="002234B6" w:rsidP="00D254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4B6" w:rsidRDefault="002234B6" w:rsidP="00D254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4B6" w:rsidRDefault="002234B6" w:rsidP="00D254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4B6" w:rsidRDefault="002234B6" w:rsidP="00D254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4B6" w:rsidRDefault="002234B6" w:rsidP="00D254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234B6" w:rsidRPr="00111321" w:rsidRDefault="002234B6" w:rsidP="00D254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6163" w:rsidRDefault="00D16163" w:rsidP="00D16163">
      <w:pPr>
        <w:spacing w:line="213" w:lineRule="exact"/>
        <w:jc w:val="center"/>
        <w:rPr>
          <w:sz w:val="18"/>
        </w:rPr>
      </w:pPr>
    </w:p>
    <w:p w:rsidR="00D16163" w:rsidRDefault="00D16163" w:rsidP="00D16163">
      <w:pPr>
        <w:spacing w:line="213" w:lineRule="exact"/>
        <w:jc w:val="center"/>
        <w:rPr>
          <w:sz w:val="18"/>
        </w:rPr>
        <w:sectPr w:rsidR="00D16163" w:rsidSect="00D16163">
          <w:pgSz w:w="11910" w:h="16840"/>
          <w:pgMar w:top="1120" w:right="1137" w:bottom="980" w:left="1276" w:header="0" w:footer="788" w:gutter="0"/>
          <w:cols w:space="720"/>
        </w:sectPr>
      </w:pPr>
    </w:p>
    <w:p w:rsidR="00D16163" w:rsidRDefault="00D16163" w:rsidP="00D16163">
      <w:pPr>
        <w:pStyle w:val="a7"/>
        <w:spacing w:before="10"/>
        <w:ind w:left="0"/>
        <w:jc w:val="left"/>
        <w:rPr>
          <w:sz w:val="17"/>
        </w:rPr>
      </w:pPr>
    </w:p>
    <w:p w:rsidR="00D16163" w:rsidRDefault="00D16163" w:rsidP="00D16163">
      <w:pPr>
        <w:pStyle w:val="a7"/>
        <w:spacing w:before="10"/>
        <w:ind w:left="0"/>
        <w:jc w:val="left"/>
        <w:rPr>
          <w:sz w:val="17"/>
        </w:rPr>
      </w:pPr>
    </w:p>
    <w:p w:rsidR="00D25478" w:rsidRPr="00111321" w:rsidRDefault="00D25478" w:rsidP="00D254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113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Планирование образовательно-воспитательной работы по пятидневной неделе.</w:t>
      </w:r>
    </w:p>
    <w:p w:rsidR="00D25478" w:rsidRPr="008D2328" w:rsidRDefault="00D25478" w:rsidP="00D25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3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Игры-занятия в группе раннего возраста (1-2г)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3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25478" w:rsidRPr="008D2328" w:rsidRDefault="00D25478" w:rsidP="00D25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32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ориентировки в окружающем и развитие речи- 3 занятия </w:t>
      </w:r>
    </w:p>
    <w:p w:rsidR="00D25478" w:rsidRPr="008D2328" w:rsidRDefault="00D25478" w:rsidP="00D25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328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движений- 2 занятия </w:t>
      </w:r>
    </w:p>
    <w:p w:rsidR="00D25478" w:rsidRPr="008D2328" w:rsidRDefault="00D25478" w:rsidP="00D25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328">
        <w:rPr>
          <w:rFonts w:ascii="Times New Roman" w:eastAsia="Times New Roman" w:hAnsi="Times New Roman"/>
          <w:sz w:val="24"/>
          <w:szCs w:val="24"/>
          <w:lang w:eastAsia="ru-RU"/>
        </w:rPr>
        <w:t>Со строительным материалом- 1занятие</w:t>
      </w:r>
    </w:p>
    <w:p w:rsidR="00D25478" w:rsidRPr="008D2328" w:rsidRDefault="00D25478" w:rsidP="00D25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328">
        <w:rPr>
          <w:rFonts w:ascii="Times New Roman" w:eastAsia="Times New Roman" w:hAnsi="Times New Roman"/>
          <w:sz w:val="24"/>
          <w:szCs w:val="24"/>
          <w:lang w:eastAsia="ru-RU"/>
        </w:rPr>
        <w:t xml:space="preserve">С дидактическим материалом- 2занятия      </w:t>
      </w:r>
    </w:p>
    <w:p w:rsidR="00D25478" w:rsidRPr="008D2328" w:rsidRDefault="00D25478" w:rsidP="00D25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328">
        <w:rPr>
          <w:rFonts w:ascii="Times New Roman" w:eastAsia="Times New Roman" w:hAnsi="Times New Roman"/>
          <w:sz w:val="24"/>
          <w:szCs w:val="24"/>
          <w:lang w:eastAsia="ru-RU"/>
        </w:rPr>
        <w:t>Музыкальное- 2 занятия</w:t>
      </w:r>
    </w:p>
    <w:p w:rsidR="00D25478" w:rsidRDefault="00D25478" w:rsidP="00D25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328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игр-занятий- 10</w:t>
      </w:r>
    </w:p>
    <w:p w:rsidR="00D25478" w:rsidRPr="008D2328" w:rsidRDefault="00D25478" w:rsidP="00D25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478" w:rsidRPr="008D2328" w:rsidRDefault="00D25478" w:rsidP="00D254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0"/>
        <w:gridCol w:w="3142"/>
        <w:gridCol w:w="1311"/>
        <w:gridCol w:w="1248"/>
        <w:gridCol w:w="1330"/>
        <w:gridCol w:w="1308"/>
        <w:gridCol w:w="2195"/>
      </w:tblGrid>
      <w:tr w:rsidR="00D25478" w:rsidRPr="008D2328" w:rsidTr="00BD4AAB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Базовая образовательная область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218" w:type="dxa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Подготовит.</w:t>
            </w:r>
          </w:p>
          <w:p w:rsidR="00D25478" w:rsidRPr="008D2328" w:rsidRDefault="00D25478" w:rsidP="00BD4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школе группа</w:t>
            </w:r>
            <w:r w:rsidR="00223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разновозрастная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1.1.1.</w:t>
            </w:r>
          </w:p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в помещении.</w:t>
            </w:r>
          </w:p>
        </w:tc>
        <w:tc>
          <w:tcPr>
            <w:tcW w:w="1281" w:type="dxa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 раза в неделю</w:t>
            </w:r>
          </w:p>
        </w:tc>
        <w:tc>
          <w:tcPr>
            <w:tcW w:w="1218" w:type="dxa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в бассейне</w:t>
            </w:r>
          </w:p>
        </w:tc>
        <w:tc>
          <w:tcPr>
            <w:tcW w:w="1281" w:type="dxa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281" w:type="dxa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раз в неделю</w:t>
            </w:r>
          </w:p>
        </w:tc>
        <w:tc>
          <w:tcPr>
            <w:tcW w:w="1218" w:type="dxa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281" w:type="dxa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раз в неделю (во второй половине д.) </w:t>
            </w:r>
          </w:p>
        </w:tc>
        <w:tc>
          <w:tcPr>
            <w:tcW w:w="1218" w:type="dxa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281" w:type="dxa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18" w:type="dxa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281" w:type="dxa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раз в неделю</w:t>
            </w:r>
          </w:p>
        </w:tc>
        <w:tc>
          <w:tcPr>
            <w:tcW w:w="1218" w:type="dxa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Лепка</w:t>
            </w:r>
          </w:p>
        </w:tc>
        <w:tc>
          <w:tcPr>
            <w:tcW w:w="1281" w:type="dxa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раз в неделю</w:t>
            </w:r>
          </w:p>
        </w:tc>
        <w:tc>
          <w:tcPr>
            <w:tcW w:w="1218" w:type="dxa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  в 2  недели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281" w:type="dxa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8" w:type="dxa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81" w:type="dxa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18" w:type="dxa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D25478" w:rsidRPr="008D2328" w:rsidTr="00BD4AAB">
        <w:trPr>
          <w:tblCellSpacing w:w="15" w:type="dxa"/>
        </w:trPr>
        <w:tc>
          <w:tcPr>
            <w:tcW w:w="0" w:type="auto"/>
            <w:gridSpan w:val="8"/>
            <w:vAlign w:val="center"/>
          </w:tcPr>
          <w:p w:rsidR="00D25478" w:rsidRDefault="00D25478" w:rsidP="00BD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5478" w:rsidRDefault="00D25478" w:rsidP="00BD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25478" w:rsidRPr="008D2328" w:rsidRDefault="00D25478" w:rsidP="00BD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Взаимодействие взрослого с детьми в различных видах деятельности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281" w:type="dxa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ежедневно</w:t>
            </w:r>
          </w:p>
        </w:tc>
        <w:tc>
          <w:tcPr>
            <w:tcW w:w="1218" w:type="dxa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</w:tc>
        <w:tc>
          <w:tcPr>
            <w:tcW w:w="1281" w:type="dxa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18" w:type="dxa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281" w:type="dxa"/>
          </w:tcPr>
          <w:p w:rsidR="00D25478" w:rsidRPr="008D2328" w:rsidRDefault="00D25478" w:rsidP="00BD4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18" w:type="dxa"/>
          </w:tcPr>
          <w:p w:rsidR="00D25478" w:rsidRPr="008D2328" w:rsidRDefault="00D25478" w:rsidP="00BD4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1.1.13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Общение при проведении режимных моментов</w:t>
            </w:r>
          </w:p>
        </w:tc>
        <w:tc>
          <w:tcPr>
            <w:tcW w:w="1281" w:type="dxa"/>
            <w:hideMark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18" w:type="dxa"/>
            <w:hideMark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1.1.14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Дежурство </w:t>
            </w:r>
          </w:p>
        </w:tc>
        <w:tc>
          <w:tcPr>
            <w:tcW w:w="1281" w:type="dxa"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18" w:type="dxa"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1.1.15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1281" w:type="dxa"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18" w:type="dxa"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25478" w:rsidRPr="008D2328" w:rsidTr="00BD4AAB">
        <w:trPr>
          <w:tblCellSpacing w:w="15" w:type="dxa"/>
        </w:trPr>
        <w:tc>
          <w:tcPr>
            <w:tcW w:w="0" w:type="auto"/>
            <w:gridSpan w:val="8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1.1.16</w:t>
            </w: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игра</w:t>
            </w:r>
          </w:p>
        </w:tc>
        <w:tc>
          <w:tcPr>
            <w:tcW w:w="1281" w:type="dxa"/>
            <w:hideMark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18" w:type="dxa"/>
            <w:hideMark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1.1.17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281" w:type="dxa"/>
          </w:tcPr>
          <w:p w:rsidR="00D25478" w:rsidRPr="008D2328" w:rsidRDefault="00D25478" w:rsidP="00BD4A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18" w:type="dxa"/>
          </w:tcPr>
          <w:p w:rsidR="00D25478" w:rsidRPr="008D2328" w:rsidRDefault="00D25478" w:rsidP="00BD4A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478" w:rsidRPr="008D2328" w:rsidRDefault="00D25478" w:rsidP="00BD4A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1.1.18</w:t>
            </w:r>
          </w:p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81" w:type="dxa"/>
            <w:hideMark/>
          </w:tcPr>
          <w:p w:rsidR="00D25478" w:rsidRPr="008D2328" w:rsidRDefault="00D25478" w:rsidP="00BD4A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18" w:type="dxa"/>
            <w:hideMark/>
          </w:tcPr>
          <w:p w:rsidR="00D25478" w:rsidRPr="008D2328" w:rsidRDefault="00D25478" w:rsidP="00BD4A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D25478" w:rsidRPr="008D2328" w:rsidRDefault="00D25478" w:rsidP="00BD4A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D25478" w:rsidRPr="008D2328" w:rsidRDefault="00D25478" w:rsidP="00BD4A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hideMark/>
          </w:tcPr>
          <w:p w:rsidR="00D25478" w:rsidRPr="008D2328" w:rsidRDefault="00D25478" w:rsidP="00BD4AA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25478" w:rsidRPr="008D2328" w:rsidTr="00BD4AAB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Оздоровительная работа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1.1.19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</w:tcBorders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281" w:type="dxa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18" w:type="dxa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1.1.20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</w:tcBorders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1281" w:type="dxa"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18" w:type="dxa"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1.1.21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</w:tcBorders>
            <w:vAlign w:val="center"/>
          </w:tcPr>
          <w:p w:rsidR="00D25478" w:rsidRPr="008D2328" w:rsidRDefault="00D25478" w:rsidP="00BD4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281" w:type="dxa"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18" w:type="dxa"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</w:tcPr>
          <w:p w:rsidR="00D25478" w:rsidRPr="008D2328" w:rsidRDefault="00D25478" w:rsidP="00BD4AAB">
            <w:pPr>
              <w:rPr>
                <w:rFonts w:ascii="Times New Roman" w:hAnsi="Times New Roman"/>
                <w:sz w:val="24"/>
                <w:szCs w:val="24"/>
              </w:rPr>
            </w:pPr>
            <w:r w:rsidRPr="008D2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234B6" w:rsidRPr="008D2328" w:rsidTr="00BD4AAB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  в неделю:</w:t>
            </w:r>
          </w:p>
        </w:tc>
        <w:tc>
          <w:tcPr>
            <w:tcW w:w="1281" w:type="dxa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8" w:type="dxa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D25478" w:rsidRPr="008D2328" w:rsidRDefault="00D25478" w:rsidP="00BD4A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D25478" w:rsidRPr="008D2328" w:rsidRDefault="00D25478" w:rsidP="00D25478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163" w:rsidRDefault="00D16163" w:rsidP="00D16163">
      <w:pPr>
        <w:pStyle w:val="a7"/>
        <w:spacing w:before="10"/>
        <w:ind w:left="0"/>
        <w:jc w:val="left"/>
        <w:rPr>
          <w:sz w:val="17"/>
        </w:rPr>
      </w:pPr>
    </w:p>
    <w:p w:rsidR="00D16163" w:rsidRDefault="00D16163" w:rsidP="00D16163">
      <w:pPr>
        <w:pStyle w:val="a7"/>
        <w:spacing w:before="10"/>
        <w:ind w:left="0"/>
        <w:jc w:val="left"/>
        <w:rPr>
          <w:sz w:val="17"/>
        </w:rPr>
      </w:pPr>
    </w:p>
    <w:p w:rsidR="00D16163" w:rsidRDefault="00D16163" w:rsidP="00D16163">
      <w:pPr>
        <w:pStyle w:val="a7"/>
        <w:spacing w:before="10"/>
        <w:ind w:left="0"/>
        <w:jc w:val="left"/>
        <w:rPr>
          <w:sz w:val="17"/>
        </w:rPr>
      </w:pPr>
    </w:p>
    <w:p w:rsidR="00D16163" w:rsidRDefault="00D16163" w:rsidP="00D16163">
      <w:pPr>
        <w:pStyle w:val="a7"/>
        <w:spacing w:before="10"/>
        <w:ind w:left="0"/>
        <w:jc w:val="left"/>
        <w:rPr>
          <w:sz w:val="17"/>
        </w:rPr>
        <w:sectPr w:rsidR="00D16163" w:rsidSect="00D16163">
          <w:type w:val="continuous"/>
          <w:pgSz w:w="11910" w:h="16840"/>
          <w:pgMar w:top="1060" w:right="442" w:bottom="1038" w:left="181" w:header="0" w:footer="788" w:gutter="0"/>
          <w:cols w:space="720"/>
          <w:docGrid w:linePitch="299"/>
        </w:sect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16163" w:rsidRDefault="00D16163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4425" w:rsidRPr="00111321" w:rsidRDefault="00004425" w:rsidP="007948D3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1321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УЧЕБНЫЙ ПЛАН</w:t>
      </w:r>
    </w:p>
    <w:p w:rsidR="00004425" w:rsidRDefault="00004425" w:rsidP="000044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0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38BE"/>
    <w:multiLevelType w:val="multilevel"/>
    <w:tmpl w:val="1354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C4"/>
    <w:rsid w:val="00004425"/>
    <w:rsid w:val="0002711D"/>
    <w:rsid w:val="00055320"/>
    <w:rsid w:val="00081FE0"/>
    <w:rsid w:val="00111321"/>
    <w:rsid w:val="00126665"/>
    <w:rsid w:val="00200D16"/>
    <w:rsid w:val="00207EAF"/>
    <w:rsid w:val="002234B6"/>
    <w:rsid w:val="00246674"/>
    <w:rsid w:val="00275E21"/>
    <w:rsid w:val="002957D1"/>
    <w:rsid w:val="003312D7"/>
    <w:rsid w:val="003478C4"/>
    <w:rsid w:val="00382315"/>
    <w:rsid w:val="003E6685"/>
    <w:rsid w:val="003F1D9F"/>
    <w:rsid w:val="00456FC5"/>
    <w:rsid w:val="004E0F0D"/>
    <w:rsid w:val="004F36E4"/>
    <w:rsid w:val="005007F5"/>
    <w:rsid w:val="00527920"/>
    <w:rsid w:val="006D2E50"/>
    <w:rsid w:val="007948D3"/>
    <w:rsid w:val="007E0AC6"/>
    <w:rsid w:val="008D1203"/>
    <w:rsid w:val="008D2328"/>
    <w:rsid w:val="008D26E3"/>
    <w:rsid w:val="00904985"/>
    <w:rsid w:val="009072FD"/>
    <w:rsid w:val="00913F15"/>
    <w:rsid w:val="009217B8"/>
    <w:rsid w:val="009A6BEC"/>
    <w:rsid w:val="009E27F8"/>
    <w:rsid w:val="009F1D71"/>
    <w:rsid w:val="00A53574"/>
    <w:rsid w:val="00A7366D"/>
    <w:rsid w:val="00AB73E3"/>
    <w:rsid w:val="00B4507E"/>
    <w:rsid w:val="00BB4F87"/>
    <w:rsid w:val="00BD4AAB"/>
    <w:rsid w:val="00C04D4A"/>
    <w:rsid w:val="00C26EE8"/>
    <w:rsid w:val="00C8603E"/>
    <w:rsid w:val="00C90A3C"/>
    <w:rsid w:val="00C90E6D"/>
    <w:rsid w:val="00D16163"/>
    <w:rsid w:val="00D229F3"/>
    <w:rsid w:val="00D25478"/>
    <w:rsid w:val="00DF47A5"/>
    <w:rsid w:val="00E663CC"/>
    <w:rsid w:val="00E70399"/>
    <w:rsid w:val="00EB5B04"/>
    <w:rsid w:val="00ED5EAB"/>
    <w:rsid w:val="00EF3DC2"/>
    <w:rsid w:val="00F22E18"/>
    <w:rsid w:val="00F372C6"/>
    <w:rsid w:val="00FF5DB1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169994"/>
  <w15:chartTrackingRefBased/>
  <w15:docId w15:val="{4E852504-8934-43A7-AE6D-0D9BE2E1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04425"/>
    <w:pPr>
      <w:ind w:left="720"/>
      <w:contextualSpacing/>
    </w:pPr>
  </w:style>
  <w:style w:type="paragraph" w:styleId="a5">
    <w:name w:val="No Spacing"/>
    <w:link w:val="a6"/>
    <w:uiPriority w:val="1"/>
    <w:qFormat/>
    <w:rsid w:val="008D120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8D1203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t30">
    <w:name w:val="ft30"/>
    <w:rsid w:val="008D1203"/>
  </w:style>
  <w:style w:type="character" w:customStyle="1" w:styleId="ft29">
    <w:name w:val="ft29"/>
    <w:rsid w:val="008D1203"/>
  </w:style>
  <w:style w:type="character" w:customStyle="1" w:styleId="ft36">
    <w:name w:val="ft36"/>
    <w:rsid w:val="008D1203"/>
  </w:style>
  <w:style w:type="character" w:customStyle="1" w:styleId="ft37">
    <w:name w:val="ft37"/>
    <w:rsid w:val="008D1203"/>
  </w:style>
  <w:style w:type="character" w:customStyle="1" w:styleId="ft38">
    <w:name w:val="ft38"/>
    <w:rsid w:val="008D1203"/>
  </w:style>
  <w:style w:type="table" w:customStyle="1" w:styleId="TableNormal">
    <w:name w:val="Table Normal"/>
    <w:uiPriority w:val="2"/>
    <w:semiHidden/>
    <w:unhideWhenUsed/>
    <w:qFormat/>
    <w:rsid w:val="00D161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16163"/>
    <w:pPr>
      <w:widowControl w:val="0"/>
      <w:autoSpaceDE w:val="0"/>
      <w:autoSpaceDN w:val="0"/>
      <w:spacing w:after="0" w:line="240" w:lineRule="auto"/>
      <w:ind w:left="1262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D16163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D16163"/>
    <w:pPr>
      <w:widowControl w:val="0"/>
      <w:autoSpaceDE w:val="0"/>
      <w:autoSpaceDN w:val="0"/>
      <w:spacing w:before="4" w:after="0" w:line="308" w:lineRule="exact"/>
      <w:ind w:left="1970"/>
      <w:jc w:val="both"/>
      <w:outlineLvl w:val="1"/>
    </w:pPr>
    <w:rPr>
      <w:rFonts w:ascii="Times New Roman" w:eastAsia="Times New Roman" w:hAnsi="Times New Roman"/>
      <w:b/>
      <w:bCs/>
      <w:i/>
      <w:i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D16163"/>
    <w:pPr>
      <w:widowControl w:val="0"/>
      <w:autoSpaceDE w:val="0"/>
      <w:autoSpaceDN w:val="0"/>
      <w:spacing w:after="0" w:line="240" w:lineRule="auto"/>
      <w:ind w:left="1802"/>
      <w:jc w:val="both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D16163"/>
    <w:pPr>
      <w:widowControl w:val="0"/>
      <w:autoSpaceDE w:val="0"/>
      <w:autoSpaceDN w:val="0"/>
      <w:spacing w:after="0" w:line="240" w:lineRule="auto"/>
      <w:ind w:left="1262"/>
      <w:outlineLvl w:val="3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a4">
    <w:name w:val="Абзац списка Знак"/>
    <w:link w:val="a3"/>
    <w:uiPriority w:val="1"/>
    <w:qFormat/>
    <w:rsid w:val="00D16163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D1616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D1616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D16163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D1616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16163"/>
    <w:rPr>
      <w:rFonts w:ascii="Times New Roman" w:eastAsia="Times New Roman" w:hAnsi="Times New Roman" w:cs="Times New Roman"/>
    </w:rPr>
  </w:style>
  <w:style w:type="paragraph" w:styleId="ad">
    <w:name w:val="Normal (Web)"/>
    <w:aliases w:val="Знак Знак1,Знак Знак,Обычный (Web), Знак Знак1"/>
    <w:basedOn w:val="a"/>
    <w:link w:val="ae"/>
    <w:uiPriority w:val="99"/>
    <w:unhideWhenUsed/>
    <w:qFormat/>
    <w:rsid w:val="00D161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бычный (веб) Знак"/>
    <w:aliases w:val="Знак Знак1 Знак,Знак Знак Знак,Обычный (Web) Знак, Знак Знак1 Знак"/>
    <w:link w:val="ad"/>
    <w:uiPriority w:val="99"/>
    <w:locked/>
    <w:rsid w:val="00D16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6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6163"/>
    <w:rPr>
      <w:rFonts w:ascii="Tahoma" w:eastAsia="Times New Roman" w:hAnsi="Tahoma" w:cs="Tahoma"/>
      <w:sz w:val="16"/>
      <w:szCs w:val="16"/>
    </w:rPr>
  </w:style>
  <w:style w:type="paragraph" w:styleId="af1">
    <w:name w:val="Title"/>
    <w:basedOn w:val="a"/>
    <w:link w:val="af2"/>
    <w:uiPriority w:val="1"/>
    <w:qFormat/>
    <w:rsid w:val="00D161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1"/>
    <w:rsid w:val="00D161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caption"/>
    <w:basedOn w:val="a"/>
    <w:uiPriority w:val="99"/>
    <w:qFormat/>
    <w:rsid w:val="00D161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table" w:styleId="af4">
    <w:name w:val="Table Grid"/>
    <w:basedOn w:val="a1"/>
    <w:uiPriority w:val="59"/>
    <w:rsid w:val="00D1616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161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99"/>
    <w:rsid w:val="00D16163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D161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0CD7C-19B7-43B0-8D73-A04ADE88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22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45</cp:revision>
  <dcterms:created xsi:type="dcterms:W3CDTF">2018-07-30T12:59:00Z</dcterms:created>
  <dcterms:modified xsi:type="dcterms:W3CDTF">2023-09-07T06:56:00Z</dcterms:modified>
</cp:coreProperties>
</file>