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84" w:rsidRDefault="007B1884" w:rsidP="007B1884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5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«Веселая планета» п. Орловского</w:t>
      </w:r>
    </w:p>
    <w:p w:rsidR="007B1884" w:rsidRDefault="007B1884" w:rsidP="00730E8F">
      <w:pPr>
        <w:rPr>
          <w:rFonts w:ascii="Times New Roman" w:hAnsi="Times New Roman"/>
          <w:sz w:val="28"/>
          <w:szCs w:val="28"/>
        </w:rPr>
      </w:pPr>
    </w:p>
    <w:p w:rsidR="00730E8F" w:rsidRPr="003A3E89" w:rsidRDefault="00730E8F" w:rsidP="00730E8F">
      <w:pPr>
        <w:rPr>
          <w:rFonts w:ascii="Times New Roman" w:hAnsi="Times New Roman"/>
          <w:sz w:val="28"/>
          <w:szCs w:val="28"/>
        </w:rPr>
      </w:pPr>
      <w:r w:rsidRPr="003A3E89">
        <w:rPr>
          <w:rFonts w:ascii="Times New Roman" w:hAnsi="Times New Roman"/>
          <w:sz w:val="28"/>
          <w:szCs w:val="28"/>
        </w:rPr>
        <w:t>Утверждаю:</w:t>
      </w:r>
    </w:p>
    <w:tbl>
      <w:tblPr>
        <w:tblStyle w:val="6"/>
        <w:tblpPr w:leftFromText="180" w:rightFromText="180" w:vertAnchor="text" w:horzAnchor="page" w:tblpX="922" w:tblpY="-3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2903"/>
      </w:tblGrid>
      <w:tr w:rsidR="00730E8F" w:rsidRPr="003A3E89" w:rsidTr="00F24BB3">
        <w:tc>
          <w:tcPr>
            <w:tcW w:w="3301" w:type="dxa"/>
          </w:tcPr>
          <w:p w:rsidR="00730E8F" w:rsidRPr="009F7737" w:rsidRDefault="00730E8F" w:rsidP="007B1884">
            <w:pPr>
              <w:tabs>
                <w:tab w:val="left" w:pos="544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7737">
              <w:rPr>
                <w:rFonts w:ascii="Times New Roman" w:hAnsi="Times New Roman"/>
                <w:sz w:val="28"/>
                <w:szCs w:val="28"/>
              </w:rPr>
              <w:t>Принято на</w:t>
            </w:r>
          </w:p>
          <w:p w:rsidR="00730E8F" w:rsidRPr="009F7737" w:rsidRDefault="00730E8F" w:rsidP="00F24BB3">
            <w:pPr>
              <w:tabs>
                <w:tab w:val="left" w:pos="5445"/>
              </w:tabs>
              <w:spacing w:line="276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9F7737">
              <w:rPr>
                <w:rFonts w:ascii="Times New Roman" w:hAnsi="Times New Roman"/>
                <w:sz w:val="28"/>
                <w:szCs w:val="28"/>
              </w:rPr>
              <w:t xml:space="preserve">педагогическом совете </w:t>
            </w:r>
          </w:p>
          <w:p w:rsidR="00730E8F" w:rsidRPr="009F7737" w:rsidRDefault="00730E8F" w:rsidP="00F24BB3">
            <w:pPr>
              <w:tabs>
                <w:tab w:val="left" w:pos="5445"/>
              </w:tabs>
              <w:spacing w:line="276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9F7737">
              <w:rPr>
                <w:rFonts w:ascii="Times New Roman" w:hAnsi="Times New Roman"/>
                <w:sz w:val="28"/>
                <w:szCs w:val="28"/>
              </w:rPr>
              <w:t>Протокол №1</w:t>
            </w:r>
          </w:p>
          <w:p w:rsidR="00730E8F" w:rsidRPr="003A3E89" w:rsidRDefault="007B1884" w:rsidP="00F24BB3">
            <w:pPr>
              <w:tabs>
                <w:tab w:val="left" w:pos="5445"/>
              </w:tabs>
              <w:spacing w:line="276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«29</w:t>
            </w:r>
            <w:r w:rsidR="00730E8F" w:rsidRPr="009F773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9F7737" w:rsidRPr="009F7737">
              <w:rPr>
                <w:rFonts w:ascii="Times New Roman" w:hAnsi="Times New Roman"/>
                <w:sz w:val="28"/>
                <w:szCs w:val="28"/>
              </w:rPr>
              <w:t>августа 202</w:t>
            </w:r>
            <w:r w:rsidR="002F7429">
              <w:rPr>
                <w:rFonts w:ascii="Times New Roman" w:hAnsi="Times New Roman"/>
                <w:sz w:val="28"/>
                <w:szCs w:val="28"/>
              </w:rPr>
              <w:t>4</w:t>
            </w:r>
            <w:r w:rsidR="00730E8F" w:rsidRPr="009F7737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903" w:type="dxa"/>
          </w:tcPr>
          <w:p w:rsidR="00730E8F" w:rsidRPr="003A3E89" w:rsidRDefault="00730E8F" w:rsidP="00F24B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E8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</w:p>
          <w:p w:rsidR="00730E8F" w:rsidRPr="003A3E89" w:rsidRDefault="00730E8F" w:rsidP="00F24BB3">
            <w:pPr>
              <w:tabs>
                <w:tab w:val="left" w:pos="544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0E8F" w:rsidRPr="003A3E89" w:rsidRDefault="002F7429" w:rsidP="00730E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D60CD">
        <w:rPr>
          <w:rFonts w:ascii="Times New Roman" w:hAnsi="Times New Roman"/>
          <w:sz w:val="28"/>
          <w:szCs w:val="28"/>
        </w:rPr>
        <w:t>аведующ</w:t>
      </w:r>
      <w:r>
        <w:rPr>
          <w:rFonts w:ascii="Times New Roman" w:hAnsi="Times New Roman"/>
          <w:sz w:val="28"/>
          <w:szCs w:val="28"/>
        </w:rPr>
        <w:t>ий</w:t>
      </w:r>
      <w:r w:rsidR="00730E8F" w:rsidRPr="003A3E89">
        <w:rPr>
          <w:rFonts w:ascii="Times New Roman" w:hAnsi="Times New Roman"/>
          <w:sz w:val="28"/>
          <w:szCs w:val="28"/>
        </w:rPr>
        <w:t xml:space="preserve"> МБДОУ                                                   </w:t>
      </w:r>
    </w:p>
    <w:p w:rsidR="00730E8F" w:rsidRPr="003A3E89" w:rsidRDefault="00730E8F" w:rsidP="00730E8F">
      <w:pPr>
        <w:rPr>
          <w:rFonts w:ascii="Times New Roman" w:hAnsi="Times New Roman"/>
          <w:sz w:val="28"/>
          <w:szCs w:val="28"/>
        </w:rPr>
      </w:pPr>
      <w:r w:rsidRPr="003A3E89">
        <w:rPr>
          <w:rFonts w:ascii="Times New Roman" w:hAnsi="Times New Roman"/>
          <w:sz w:val="28"/>
          <w:szCs w:val="28"/>
        </w:rPr>
        <w:t xml:space="preserve">детский сад «Веселая    планета»   </w:t>
      </w:r>
    </w:p>
    <w:p w:rsidR="00730E8F" w:rsidRPr="003A3E89" w:rsidRDefault="00730E8F" w:rsidP="00730E8F">
      <w:pPr>
        <w:rPr>
          <w:rFonts w:ascii="Times New Roman" w:hAnsi="Times New Roman"/>
          <w:sz w:val="28"/>
          <w:szCs w:val="28"/>
        </w:rPr>
      </w:pPr>
      <w:r w:rsidRPr="003A3E8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D60CD">
        <w:rPr>
          <w:rFonts w:ascii="Times New Roman" w:hAnsi="Times New Roman"/>
          <w:sz w:val="28"/>
          <w:szCs w:val="28"/>
        </w:rPr>
        <w:t xml:space="preserve">                             </w:t>
      </w:r>
      <w:r w:rsidR="002F7429">
        <w:rPr>
          <w:rFonts w:ascii="Times New Roman" w:hAnsi="Times New Roman"/>
          <w:sz w:val="28"/>
          <w:szCs w:val="28"/>
        </w:rPr>
        <w:t>Рябухина.</w:t>
      </w:r>
      <w:r w:rsidR="00FD60CD">
        <w:rPr>
          <w:rFonts w:ascii="Times New Roman" w:hAnsi="Times New Roman"/>
          <w:sz w:val="28"/>
          <w:szCs w:val="28"/>
        </w:rPr>
        <w:t xml:space="preserve"> А.</w:t>
      </w:r>
      <w:r w:rsidR="002F7429">
        <w:rPr>
          <w:rFonts w:ascii="Times New Roman" w:hAnsi="Times New Roman"/>
          <w:sz w:val="28"/>
          <w:szCs w:val="28"/>
        </w:rPr>
        <w:t xml:space="preserve"> В.</w:t>
      </w:r>
      <w:r w:rsidR="00FD60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                </w:t>
      </w:r>
    </w:p>
    <w:p w:rsidR="00730E8F" w:rsidRPr="006945FD" w:rsidRDefault="00730E8F" w:rsidP="00730E8F">
      <w:pPr>
        <w:rPr>
          <w:rFonts w:ascii="Times New Roman" w:hAnsi="Times New Roman"/>
          <w:color w:val="FF0000"/>
          <w:sz w:val="28"/>
          <w:szCs w:val="28"/>
        </w:rPr>
      </w:pPr>
      <w:r w:rsidRPr="006945FD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</w:t>
      </w:r>
      <w:r w:rsidR="009F7737">
        <w:rPr>
          <w:rFonts w:ascii="Times New Roman" w:hAnsi="Times New Roman"/>
          <w:sz w:val="28"/>
          <w:szCs w:val="28"/>
        </w:rPr>
        <w:t>Приказ №</w:t>
      </w:r>
      <w:r w:rsidR="007B1884">
        <w:rPr>
          <w:rFonts w:ascii="Times New Roman" w:hAnsi="Times New Roman"/>
          <w:sz w:val="28"/>
          <w:szCs w:val="28"/>
        </w:rPr>
        <w:t>75</w:t>
      </w:r>
      <w:bookmarkStart w:id="0" w:name="_GoBack"/>
      <w:bookmarkEnd w:id="0"/>
      <w:r w:rsidR="00821071">
        <w:rPr>
          <w:rFonts w:ascii="Times New Roman" w:hAnsi="Times New Roman"/>
          <w:sz w:val="28"/>
          <w:szCs w:val="28"/>
        </w:rPr>
        <w:t xml:space="preserve"> </w:t>
      </w:r>
      <w:r w:rsidR="009F7737">
        <w:rPr>
          <w:rFonts w:ascii="Times New Roman" w:hAnsi="Times New Roman"/>
          <w:sz w:val="28"/>
          <w:szCs w:val="28"/>
        </w:rPr>
        <w:t>от 30.08.202</w:t>
      </w:r>
      <w:r w:rsidR="002F7429">
        <w:rPr>
          <w:rFonts w:ascii="Times New Roman" w:hAnsi="Times New Roman"/>
          <w:sz w:val="28"/>
          <w:szCs w:val="28"/>
        </w:rPr>
        <w:t>4</w:t>
      </w:r>
      <w:r w:rsidRPr="009F7737">
        <w:rPr>
          <w:rFonts w:ascii="Times New Roman" w:hAnsi="Times New Roman"/>
          <w:sz w:val="28"/>
          <w:szCs w:val="28"/>
        </w:rPr>
        <w:t xml:space="preserve"> г.</w:t>
      </w:r>
    </w:p>
    <w:p w:rsidR="00730E8F" w:rsidRPr="003A3E89" w:rsidRDefault="00730E8F" w:rsidP="00730E8F">
      <w:pPr>
        <w:jc w:val="center"/>
        <w:rPr>
          <w:rFonts w:ascii="Times New Roman" w:hAnsi="Times New Roman"/>
          <w:b/>
          <w:sz w:val="56"/>
          <w:szCs w:val="56"/>
        </w:rPr>
      </w:pPr>
    </w:p>
    <w:p w:rsidR="00730E8F" w:rsidRPr="003A3E89" w:rsidRDefault="00730E8F" w:rsidP="00730E8F">
      <w:pPr>
        <w:jc w:val="center"/>
        <w:rPr>
          <w:rFonts w:ascii="Times New Roman" w:hAnsi="Times New Roman"/>
          <w:b/>
          <w:sz w:val="56"/>
          <w:szCs w:val="56"/>
        </w:rPr>
      </w:pPr>
    </w:p>
    <w:p w:rsidR="00730E8F" w:rsidRPr="003A3E89" w:rsidRDefault="00730E8F" w:rsidP="00730E8F">
      <w:pPr>
        <w:rPr>
          <w:rFonts w:ascii="Times New Roman" w:hAnsi="Times New Roman"/>
          <w:b/>
          <w:sz w:val="32"/>
          <w:szCs w:val="32"/>
        </w:rPr>
      </w:pPr>
    </w:p>
    <w:p w:rsidR="00730E8F" w:rsidRPr="003A3E89" w:rsidRDefault="00730E8F" w:rsidP="00730E8F">
      <w:pPr>
        <w:jc w:val="center"/>
        <w:rPr>
          <w:rFonts w:ascii="Times New Roman" w:hAnsi="Times New Roman"/>
          <w:sz w:val="32"/>
          <w:szCs w:val="32"/>
        </w:rPr>
      </w:pPr>
      <w:r w:rsidRPr="003A3E89">
        <w:rPr>
          <w:rFonts w:ascii="Times New Roman" w:hAnsi="Times New Roman"/>
          <w:sz w:val="32"/>
          <w:szCs w:val="32"/>
        </w:rPr>
        <w:t>Рабочая программа</w:t>
      </w:r>
    </w:p>
    <w:p w:rsidR="00730E8F" w:rsidRPr="003A3E89" w:rsidRDefault="00730E8F" w:rsidP="00730E8F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 младшей группы №</w:t>
      </w:r>
      <w:r w:rsidR="002F7429">
        <w:rPr>
          <w:rFonts w:ascii="Times New Roman" w:hAnsi="Times New Roman"/>
          <w:sz w:val="32"/>
          <w:szCs w:val="32"/>
        </w:rPr>
        <w:t>3</w:t>
      </w:r>
      <w:r w:rsidRPr="006945F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«</w:t>
      </w:r>
      <w:r w:rsidR="002F7429">
        <w:rPr>
          <w:rFonts w:ascii="Times New Roman" w:hAnsi="Times New Roman"/>
          <w:sz w:val="32"/>
          <w:szCs w:val="32"/>
        </w:rPr>
        <w:t>Гномик</w:t>
      </w:r>
      <w:r>
        <w:rPr>
          <w:rFonts w:ascii="Times New Roman" w:hAnsi="Times New Roman"/>
          <w:sz w:val="32"/>
          <w:szCs w:val="32"/>
        </w:rPr>
        <w:t>и</w:t>
      </w:r>
      <w:r w:rsidRPr="006945FD">
        <w:rPr>
          <w:rFonts w:ascii="Times New Roman" w:hAnsi="Times New Roman"/>
          <w:sz w:val="32"/>
          <w:szCs w:val="32"/>
        </w:rPr>
        <w:t>»</w:t>
      </w:r>
    </w:p>
    <w:p w:rsidR="00730E8F" w:rsidRPr="003A3E89" w:rsidRDefault="00730E8F" w:rsidP="00730E8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202</w:t>
      </w:r>
      <w:r w:rsidR="002F7429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>-202</w:t>
      </w:r>
      <w:r w:rsidR="002F7429">
        <w:rPr>
          <w:rFonts w:ascii="Times New Roman" w:hAnsi="Times New Roman"/>
          <w:sz w:val="32"/>
          <w:szCs w:val="32"/>
        </w:rPr>
        <w:t>5</w:t>
      </w:r>
      <w:r w:rsidRPr="003A3E89">
        <w:rPr>
          <w:rFonts w:ascii="Times New Roman" w:hAnsi="Times New Roman"/>
          <w:sz w:val="32"/>
          <w:szCs w:val="32"/>
        </w:rPr>
        <w:t xml:space="preserve"> учебный год</w:t>
      </w:r>
    </w:p>
    <w:p w:rsidR="00730E8F" w:rsidRPr="003A3E89" w:rsidRDefault="00730E8F" w:rsidP="00730E8F">
      <w:pPr>
        <w:jc w:val="center"/>
        <w:rPr>
          <w:rFonts w:ascii="Times New Roman" w:eastAsia="Batang" w:hAnsi="Times New Roman"/>
          <w:sz w:val="32"/>
          <w:szCs w:val="32"/>
          <w:u w:val="single"/>
        </w:rPr>
      </w:pPr>
    </w:p>
    <w:p w:rsidR="00730E8F" w:rsidRPr="003A3E89" w:rsidRDefault="00730E8F" w:rsidP="007B1884">
      <w:pPr>
        <w:rPr>
          <w:rFonts w:ascii="Times New Roman" w:hAnsi="Times New Roman"/>
          <w:sz w:val="28"/>
          <w:szCs w:val="28"/>
        </w:rPr>
      </w:pPr>
    </w:p>
    <w:p w:rsidR="00730E8F" w:rsidRPr="003A3E89" w:rsidRDefault="00730E8F" w:rsidP="00730E8F">
      <w:pPr>
        <w:jc w:val="center"/>
        <w:rPr>
          <w:rFonts w:ascii="Times New Roman" w:hAnsi="Times New Roman"/>
          <w:sz w:val="28"/>
          <w:szCs w:val="28"/>
        </w:rPr>
      </w:pPr>
    </w:p>
    <w:p w:rsidR="00730E8F" w:rsidRPr="003A3E89" w:rsidRDefault="00730E8F" w:rsidP="00730E8F">
      <w:pPr>
        <w:jc w:val="center"/>
        <w:rPr>
          <w:rFonts w:ascii="Times New Roman" w:hAnsi="Times New Roman"/>
          <w:sz w:val="28"/>
          <w:szCs w:val="28"/>
        </w:rPr>
      </w:pPr>
    </w:p>
    <w:p w:rsidR="00730E8F" w:rsidRPr="003A3E89" w:rsidRDefault="00730E8F" w:rsidP="00730E8F">
      <w:pPr>
        <w:jc w:val="center"/>
        <w:rPr>
          <w:rFonts w:ascii="Times New Roman" w:hAnsi="Times New Roman"/>
          <w:sz w:val="28"/>
          <w:szCs w:val="28"/>
        </w:rPr>
      </w:pPr>
    </w:p>
    <w:p w:rsidR="00730E8F" w:rsidRPr="003A3E89" w:rsidRDefault="00730E8F" w:rsidP="00730E8F">
      <w:pPr>
        <w:jc w:val="center"/>
        <w:rPr>
          <w:rFonts w:ascii="Times New Roman" w:hAnsi="Times New Roman"/>
          <w:sz w:val="28"/>
          <w:szCs w:val="28"/>
        </w:rPr>
      </w:pPr>
      <w:r w:rsidRPr="003A3E89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FD60CD">
        <w:rPr>
          <w:rFonts w:ascii="Times New Roman" w:hAnsi="Times New Roman"/>
          <w:sz w:val="28"/>
          <w:szCs w:val="28"/>
        </w:rPr>
        <w:t>Воспитатели</w:t>
      </w:r>
      <w:r w:rsidRPr="003A3E89">
        <w:rPr>
          <w:rFonts w:ascii="Times New Roman" w:hAnsi="Times New Roman"/>
          <w:sz w:val="28"/>
          <w:szCs w:val="28"/>
        </w:rPr>
        <w:t>:</w:t>
      </w:r>
    </w:p>
    <w:p w:rsidR="00730E8F" w:rsidRDefault="00730E8F" w:rsidP="00730E8F">
      <w:pPr>
        <w:jc w:val="center"/>
        <w:rPr>
          <w:rFonts w:ascii="Times New Roman" w:hAnsi="Times New Roman"/>
          <w:sz w:val="28"/>
          <w:szCs w:val="28"/>
        </w:rPr>
      </w:pPr>
      <w:r w:rsidRPr="003A3E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="002F7429">
        <w:rPr>
          <w:rFonts w:ascii="Times New Roman" w:hAnsi="Times New Roman"/>
          <w:sz w:val="28"/>
          <w:szCs w:val="28"/>
        </w:rPr>
        <w:t>Ходос</w:t>
      </w:r>
      <w:proofErr w:type="spellEnd"/>
      <w:r w:rsidR="002F7429">
        <w:rPr>
          <w:rFonts w:ascii="Times New Roman" w:hAnsi="Times New Roman"/>
          <w:sz w:val="28"/>
          <w:szCs w:val="28"/>
        </w:rPr>
        <w:t xml:space="preserve"> П. В</w:t>
      </w:r>
      <w:r>
        <w:rPr>
          <w:rFonts w:ascii="Times New Roman" w:hAnsi="Times New Roman"/>
          <w:sz w:val="28"/>
          <w:szCs w:val="28"/>
        </w:rPr>
        <w:t>.</w:t>
      </w:r>
    </w:p>
    <w:p w:rsidR="00730E8F" w:rsidRPr="003A3E89" w:rsidRDefault="00730E8F" w:rsidP="00730E8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="002F7429">
        <w:rPr>
          <w:rFonts w:ascii="Times New Roman" w:hAnsi="Times New Roman"/>
          <w:sz w:val="28"/>
          <w:szCs w:val="28"/>
        </w:rPr>
        <w:t>Бенько</w:t>
      </w:r>
      <w:proofErr w:type="spellEnd"/>
      <w:r w:rsidR="002F7429">
        <w:rPr>
          <w:rFonts w:ascii="Times New Roman" w:hAnsi="Times New Roman"/>
          <w:sz w:val="28"/>
          <w:szCs w:val="28"/>
        </w:rPr>
        <w:t xml:space="preserve"> В.Н.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0E8F" w:rsidRPr="003A3E89" w:rsidRDefault="00730E8F" w:rsidP="00730E8F">
      <w:pPr>
        <w:jc w:val="center"/>
        <w:rPr>
          <w:rFonts w:ascii="Times New Roman" w:hAnsi="Times New Roman"/>
          <w:sz w:val="28"/>
          <w:szCs w:val="28"/>
        </w:rPr>
      </w:pPr>
      <w:r w:rsidRPr="003A3E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730E8F" w:rsidRPr="003A3E89" w:rsidRDefault="00730E8F" w:rsidP="00730E8F">
      <w:pPr>
        <w:jc w:val="center"/>
        <w:rPr>
          <w:rFonts w:ascii="Times New Roman" w:hAnsi="Times New Roman"/>
          <w:sz w:val="32"/>
          <w:szCs w:val="32"/>
        </w:rPr>
      </w:pPr>
    </w:p>
    <w:p w:rsidR="00730E8F" w:rsidRPr="00730E8F" w:rsidRDefault="00730E8F" w:rsidP="00730E8F">
      <w:pPr>
        <w:rPr>
          <w:rFonts w:ascii="Times New Roman" w:hAnsi="Times New Roman"/>
          <w:sz w:val="32"/>
          <w:szCs w:val="32"/>
        </w:rPr>
      </w:pPr>
      <w:r w:rsidRPr="003A3E89">
        <w:rPr>
          <w:rFonts w:ascii="Times New Roman" w:hAnsi="Times New Roman"/>
          <w:sz w:val="32"/>
          <w:szCs w:val="32"/>
        </w:rPr>
        <w:t xml:space="preserve">                  </w:t>
      </w:r>
      <w:r>
        <w:rPr>
          <w:rFonts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2F7429">
        <w:rPr>
          <w:rFonts w:ascii="Times New Roman" w:hAnsi="Times New Roman"/>
          <w:bCs/>
          <w:sz w:val="28"/>
          <w:szCs w:val="28"/>
        </w:rPr>
        <w:t>4</w:t>
      </w:r>
      <w:r w:rsidRPr="003A3E89">
        <w:rPr>
          <w:rFonts w:ascii="Times New Roman" w:hAnsi="Times New Roman"/>
          <w:bCs/>
          <w:sz w:val="28"/>
          <w:szCs w:val="28"/>
        </w:rPr>
        <w:t xml:space="preserve"> г.</w:t>
      </w:r>
    </w:p>
    <w:p w:rsidR="00730E8F" w:rsidRDefault="00730E8F" w:rsidP="00730E8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3A3E89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3A3E89">
        <w:rPr>
          <w:rFonts w:ascii="Times New Roman" w:hAnsi="Times New Roman"/>
          <w:bCs/>
          <w:sz w:val="28"/>
          <w:szCs w:val="28"/>
        </w:rPr>
        <w:t xml:space="preserve"> п. Орловский</w:t>
      </w:r>
    </w:p>
    <w:p w:rsidR="007B1884" w:rsidRPr="003A3E89" w:rsidRDefault="007B1884" w:rsidP="00730E8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:rsidR="00730E8F" w:rsidRPr="00420C6F" w:rsidRDefault="00730E8F" w:rsidP="00730E8F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20C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  <w:r w:rsidRPr="00420C6F">
        <w:rPr>
          <w:rFonts w:ascii="Times New Roman" w:eastAsia="Calibri" w:hAnsi="Times New Roman" w:cs="Times New Roman"/>
          <w:sz w:val="32"/>
          <w:szCs w:val="32"/>
        </w:rPr>
        <w:t xml:space="preserve">                      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410"/>
      </w:tblGrid>
      <w:tr w:rsidR="00730E8F" w:rsidRPr="00420C6F" w:rsidTr="00F24BB3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ЦЕЛЕВОЙ  РАЗДЕЛ</w:t>
            </w:r>
          </w:p>
        </w:tc>
      </w:tr>
      <w:tr w:rsidR="00730E8F" w:rsidRPr="00420C6F" w:rsidTr="00F24BB3">
        <w:trPr>
          <w:trHeight w:val="28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Пояснительная записка</w:t>
            </w:r>
          </w:p>
        </w:tc>
      </w:tr>
      <w:tr w:rsidR="00730E8F" w:rsidRPr="00420C6F" w:rsidTr="00F24BB3">
        <w:trPr>
          <w:trHeight w:val="27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Цели и задачи Программы</w:t>
            </w:r>
          </w:p>
        </w:tc>
      </w:tr>
      <w:tr w:rsidR="00730E8F" w:rsidRPr="00420C6F" w:rsidTr="00F24BB3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Принципы и подходы к формированию программы</w:t>
            </w:r>
          </w:p>
        </w:tc>
      </w:tr>
      <w:tr w:rsidR="00730E8F" w:rsidRPr="00420C6F" w:rsidTr="00F24BB3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Возрастные и ин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дивидуальные </w:t>
            </w:r>
            <w:r w:rsidR="00A636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особенности детей 2-3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лет</w:t>
            </w:r>
          </w:p>
        </w:tc>
      </w:tr>
      <w:tr w:rsidR="00730E8F" w:rsidRPr="00420C6F" w:rsidTr="00F24BB3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Планируемые результаты (целевые ориентиры)</w:t>
            </w:r>
          </w:p>
        </w:tc>
      </w:tr>
      <w:tr w:rsidR="00730E8F" w:rsidRPr="00420C6F" w:rsidTr="00F24BB3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30E8F" w:rsidRPr="00420C6F" w:rsidTr="00F24BB3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СОДЕРЖАТЕЛЬНЫЙ  РАЗДЕЛ</w:t>
            </w:r>
          </w:p>
        </w:tc>
      </w:tr>
      <w:tr w:rsidR="00730E8F" w:rsidRPr="00420C6F" w:rsidTr="00F24BB3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Общие положения</w:t>
            </w:r>
          </w:p>
        </w:tc>
      </w:tr>
      <w:tr w:rsidR="00730E8F" w:rsidRPr="00420C6F" w:rsidTr="00F24BB3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Описание образовательной деятельности в соответствии с направлениями развития ребенка, представленными в пяти образовательных областях. </w:t>
            </w:r>
          </w:p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30E8F" w:rsidRPr="00420C6F" w:rsidTr="00F24BB3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730E8F" w:rsidRPr="00420C6F" w:rsidTr="00F24BB3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730E8F" w:rsidRPr="00420C6F" w:rsidTr="00F24BB3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730E8F" w:rsidRPr="00420C6F" w:rsidTr="00F24BB3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730E8F" w:rsidRPr="00420C6F" w:rsidTr="00F24BB3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730E8F" w:rsidRPr="00420C6F" w:rsidTr="00F24BB3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1015FB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B566FA">
              <w:rPr>
                <w:rFonts w:ascii="Times New Roman" w:hAnsi="Times New Roman" w:cs="Times New Roman"/>
                <w:sz w:val="28"/>
                <w:szCs w:val="28"/>
              </w:rPr>
              <w:t>Вариативные формы, методы и средства реализации федеральной программы</w:t>
            </w:r>
          </w:p>
        </w:tc>
      </w:tr>
      <w:tr w:rsidR="00730E8F" w:rsidRPr="00420C6F" w:rsidTr="00F24BB3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ОРГАНИЗАЦИОННЫЙ  РАЗДЕЛ</w:t>
            </w:r>
          </w:p>
        </w:tc>
      </w:tr>
      <w:tr w:rsidR="00730E8F" w:rsidRPr="00420C6F" w:rsidTr="00F24BB3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</w:tr>
      <w:tr w:rsidR="00730E8F" w:rsidRPr="00420C6F" w:rsidTr="00F24BB3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Комплексно  тематическое планирование</w:t>
            </w:r>
          </w:p>
        </w:tc>
      </w:tr>
      <w:tr w:rsidR="00730E8F" w:rsidRPr="00420C6F" w:rsidTr="00F24BB3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Перспективное планирование НОД</w:t>
            </w:r>
          </w:p>
        </w:tc>
      </w:tr>
      <w:tr w:rsidR="00730E8F" w:rsidRPr="00420C6F" w:rsidTr="00F24BB3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Календарное планирование  воспитательно- образовательной работы (</w:t>
            </w:r>
            <w:r w:rsidRPr="00420C6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выносится за пределы рабочей программы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)</w:t>
            </w:r>
          </w:p>
        </w:tc>
      </w:tr>
      <w:tr w:rsidR="00730E8F" w:rsidRPr="00420C6F" w:rsidTr="00F24BB3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 работы культурно- досуговой деятельности (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согласованный </w:t>
            </w:r>
            <w:r w:rsidRPr="00420C6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 музыкальным руководителем и и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нструктором по физ. воспитанию)</w:t>
            </w:r>
          </w:p>
        </w:tc>
      </w:tr>
      <w:tr w:rsidR="00730E8F" w:rsidRPr="00420C6F" w:rsidTr="00F24BB3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План работы с родителями</w:t>
            </w:r>
          </w:p>
        </w:tc>
      </w:tr>
      <w:tr w:rsidR="00730E8F" w:rsidRPr="00420C6F" w:rsidTr="00F24BB3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Расписание НОД</w:t>
            </w:r>
          </w:p>
        </w:tc>
      </w:tr>
      <w:tr w:rsidR="00730E8F" w:rsidRPr="00420C6F" w:rsidTr="00F24BB3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3.8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детей по подгруппам</w:t>
            </w:r>
          </w:p>
        </w:tc>
      </w:tr>
      <w:tr w:rsidR="00730E8F" w:rsidRPr="00420C6F" w:rsidTr="00F24BB3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3.9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Режим дня и распорядок</w:t>
            </w:r>
          </w:p>
        </w:tc>
      </w:tr>
      <w:tr w:rsidR="00730E8F" w:rsidRPr="00420C6F" w:rsidTr="00F24BB3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3.10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Листок здоровья</w:t>
            </w:r>
          </w:p>
        </w:tc>
      </w:tr>
      <w:tr w:rsidR="00730E8F" w:rsidRPr="00420C6F" w:rsidTr="00F24BB3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3.11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паспорт группы</w:t>
            </w:r>
          </w:p>
        </w:tc>
      </w:tr>
      <w:tr w:rsidR="00730E8F" w:rsidRPr="00420C6F" w:rsidTr="00F24BB3">
        <w:trPr>
          <w:trHeight w:val="7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3.12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8F" w:rsidRPr="00420C6F" w:rsidRDefault="00730E8F" w:rsidP="00F2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мониторинга достижения детьми планируемых результатов освоения общеобразовательной программы (описание, диагностика результаты, выводы)</w:t>
            </w:r>
          </w:p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30E8F" w:rsidRPr="00420C6F" w:rsidTr="00F24BB3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3.13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8F" w:rsidRPr="00420C6F" w:rsidRDefault="00730E8F" w:rsidP="00F2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литературных источников</w:t>
            </w:r>
          </w:p>
        </w:tc>
      </w:tr>
    </w:tbl>
    <w:p w:rsidR="00730E8F" w:rsidRPr="00420C6F" w:rsidRDefault="00730E8F" w:rsidP="00730E8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0E8F" w:rsidRPr="00420C6F" w:rsidRDefault="00730E8F" w:rsidP="00730E8F">
      <w:pPr>
        <w:spacing w:after="0" w:line="240" w:lineRule="auto"/>
        <w:ind w:left="106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0E8F" w:rsidRDefault="00730E8F" w:rsidP="00730E8F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730E8F" w:rsidRDefault="00730E8F" w:rsidP="00730E8F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730E8F" w:rsidRDefault="00730E8F" w:rsidP="00730E8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0C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420C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ЦЕЛЕВОЙ РАЗДЕЛ</w:t>
      </w:r>
    </w:p>
    <w:p w:rsidR="00730E8F" w:rsidRPr="00420C6F" w:rsidRDefault="00730E8F" w:rsidP="00730E8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30E8F" w:rsidRPr="00420C6F" w:rsidRDefault="00730E8F" w:rsidP="00730E8F">
      <w:pPr>
        <w:numPr>
          <w:ilvl w:val="1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730E8F" w:rsidRPr="00420C6F" w:rsidRDefault="00730E8F" w:rsidP="00730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Рабочая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8873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по развитию детей первой младшей группы №</w:t>
      </w:r>
      <w:r w:rsidR="002F74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3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7429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Гномик</w:t>
      </w:r>
      <w:r w:rsidR="008873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20C6F">
        <w:rPr>
          <w:rFonts w:ascii="Times New Roman" w:eastAsia="Calibri" w:hAnsi="Times New Roman" w:cs="Times New Roman"/>
          <w:sz w:val="28"/>
          <w:szCs w:val="28"/>
        </w:rPr>
        <w:t>разработана на основании основной образовательной программы МБДОУ детского сада «Веселая планета».</w:t>
      </w:r>
    </w:p>
    <w:p w:rsidR="00730E8F" w:rsidRPr="00420C6F" w:rsidRDefault="00730E8F" w:rsidP="00730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обеспечивает разносторонне</w:t>
      </w:r>
      <w:r w:rsidR="00887378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развитие детей в возрасте от 2 до 3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 учетом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художественно-эстетическому, достижение воспитанниками готовности к школе.</w:t>
      </w:r>
    </w:p>
    <w:p w:rsidR="00730E8F" w:rsidRPr="00420C6F" w:rsidRDefault="00730E8F" w:rsidP="00730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спроектирована с учетом ФГОС дошкольного образования, потребностей образования, особенностей образовательного учреждения.</w:t>
      </w:r>
    </w:p>
    <w:p w:rsidR="00730E8F" w:rsidRPr="00420C6F" w:rsidRDefault="00730E8F" w:rsidP="00730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цель, задачи, содержание и организацию образовательного процесса, планируемые результаты. </w:t>
      </w:r>
    </w:p>
    <w:p w:rsidR="00730E8F" w:rsidRPr="00420C6F" w:rsidRDefault="00730E8F" w:rsidP="00730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рабочей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</w:p>
    <w:p w:rsidR="00730E8F" w:rsidRPr="00420C6F" w:rsidRDefault="00730E8F" w:rsidP="00730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E8F" w:rsidRDefault="00730E8F" w:rsidP="00730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в соответствии с основными нормативно-правовыми документами по дошкольному воспитанию: </w:t>
      </w:r>
    </w:p>
    <w:p w:rsidR="00730E8F" w:rsidRPr="0023250C" w:rsidRDefault="00730E8F" w:rsidP="00730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от 29 декабря 2012г. № 273-ФЗ «Об образовании в Российской Федерации»; </w:t>
      </w:r>
    </w:p>
    <w:p w:rsidR="00730E8F" w:rsidRPr="0023250C" w:rsidRDefault="00730E8F" w:rsidP="00730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Санитарные правила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730E8F" w:rsidRPr="00420C6F" w:rsidRDefault="00730E8F" w:rsidP="00730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Российской Федерации от 17.10.2013г.  № 1155 «Об утверждении федерального государственного образовательного стандарта дошкольного образования».</w:t>
      </w:r>
    </w:p>
    <w:p w:rsidR="00730E8F" w:rsidRPr="00420C6F" w:rsidRDefault="00730E8F" w:rsidP="00730E8F">
      <w:pPr>
        <w:keepNext/>
        <w:widowControl w:val="0"/>
        <w:tabs>
          <w:tab w:val="left" w:pos="-774"/>
          <w:tab w:val="left" w:pos="708"/>
        </w:tabs>
        <w:suppressAutoHyphens/>
        <w:spacing w:after="0" w:line="100" w:lineRule="atLeast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C6F">
        <w:rPr>
          <w:rFonts w:ascii="Times New Roman" w:eastAsia="Calibri" w:hAnsi="Times New Roman" w:cs="Times New Roman"/>
          <w:sz w:val="28"/>
          <w:szCs w:val="28"/>
        </w:rPr>
        <w:t>Конституция РФ, ст. 43, 72;</w:t>
      </w:r>
    </w:p>
    <w:p w:rsidR="00730E8F" w:rsidRPr="00420C6F" w:rsidRDefault="00730E8F" w:rsidP="00730E8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20C6F">
        <w:rPr>
          <w:rFonts w:ascii="Times New Roman" w:eastAsia="Calibri" w:hAnsi="Times New Roman" w:cs="Times New Roman"/>
          <w:sz w:val="28"/>
          <w:szCs w:val="28"/>
        </w:rPr>
        <w:t xml:space="preserve">Конвенция о правах ребенка (1989 г.); </w:t>
      </w:r>
    </w:p>
    <w:p w:rsidR="00730E8F" w:rsidRDefault="00730E8F" w:rsidP="00730E8F">
      <w:pPr>
        <w:pStyle w:val="a5"/>
        <w:keepNext/>
        <w:widowControl w:val="0"/>
        <w:tabs>
          <w:tab w:val="left" w:pos="-774"/>
        </w:tabs>
        <w:spacing w:after="0" w:line="100" w:lineRule="atLeast"/>
        <w:ind w:right="-14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DE482F">
        <w:rPr>
          <w:sz w:val="28"/>
          <w:szCs w:val="28"/>
        </w:rPr>
        <w:t>Министерство просвещения российской федерации приказ</w:t>
      </w:r>
      <w:r>
        <w:rPr>
          <w:szCs w:val="28"/>
        </w:rPr>
        <w:t xml:space="preserve"> </w:t>
      </w:r>
      <w:r w:rsidRPr="00DE482F">
        <w:rPr>
          <w:sz w:val="28"/>
          <w:szCs w:val="28"/>
        </w:rPr>
        <w:t xml:space="preserve">от 31 июля 2020 г. N 373 </w:t>
      </w:r>
      <w:r>
        <w:rPr>
          <w:sz w:val="28"/>
          <w:szCs w:val="28"/>
        </w:rPr>
        <w:t>«П</w:t>
      </w:r>
      <w:r w:rsidRPr="00DE482F">
        <w:rPr>
          <w:sz w:val="28"/>
          <w:szCs w:val="28"/>
        </w:rPr>
        <w:t>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730E8F" w:rsidRPr="00EA2431" w:rsidRDefault="00730E8F" w:rsidP="00730E8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20C6F">
        <w:rPr>
          <w:rFonts w:ascii="Times New Roman" w:eastAsia="Calibri" w:hAnsi="Times New Roman" w:cs="Times New Roman"/>
          <w:sz w:val="28"/>
          <w:szCs w:val="28"/>
        </w:rPr>
        <w:t>Устав муниципального дошкольного образовательного учреждени</w:t>
      </w:r>
      <w:r>
        <w:rPr>
          <w:rFonts w:ascii="Times New Roman" w:eastAsia="Calibri" w:hAnsi="Times New Roman" w:cs="Times New Roman"/>
          <w:sz w:val="28"/>
          <w:szCs w:val="28"/>
        </w:rPr>
        <w:t>я детский сад «Веселая планета».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30E8F" w:rsidRDefault="00730E8F" w:rsidP="00730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hAnsi="Times New Roman" w:cs="Times New Roman"/>
          <w:sz w:val="28"/>
          <w:szCs w:val="28"/>
          <w:lang w:eastAsia="ru-RU"/>
        </w:rPr>
        <w:t>Рабочая программа направлены на поддержку разнообразия детства, что предполагает вариативность содержания и организации дошкольного образования.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0E8F" w:rsidRDefault="00730E8F" w:rsidP="00730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52D4" w:rsidRDefault="00A252D4" w:rsidP="00730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0E8F" w:rsidRPr="00420C6F" w:rsidRDefault="00730E8F" w:rsidP="00730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0C6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1.2. Цели и задачи программы.</w:t>
      </w:r>
    </w:p>
    <w:p w:rsidR="00730E8F" w:rsidRPr="00420C6F" w:rsidRDefault="00730E8F" w:rsidP="00730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0C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30E8F" w:rsidRPr="0023250C" w:rsidRDefault="00730E8F" w:rsidP="0073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Целью</w:t>
      </w:r>
      <w:r w:rsidRPr="00420C6F">
        <w:rPr>
          <w:rFonts w:ascii="Times New Roman" w:hAnsi="Times New Roman" w:cs="Times New Roman"/>
          <w:sz w:val="28"/>
          <w:szCs w:val="28"/>
        </w:rPr>
        <w:t xml:space="preserve"> </w:t>
      </w:r>
      <w:r w:rsidRPr="00420C6F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420C6F">
        <w:rPr>
          <w:rFonts w:ascii="Times New Roman" w:hAnsi="Times New Roman" w:cs="Times New Roman"/>
          <w:sz w:val="28"/>
          <w:szCs w:val="28"/>
        </w:rPr>
        <w:t xml:space="preserve"> —</w:t>
      </w:r>
      <w:r w:rsidRPr="0023250C">
        <w:rPr>
          <w:rFonts w:ascii="Times New Roman" w:hAnsi="Times New Roman" w:cs="Times New Roman"/>
          <w:sz w:val="28"/>
          <w:szCs w:val="28"/>
        </w:rPr>
        <w:t xml:space="preserve">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730E8F" w:rsidRPr="0023250C" w:rsidRDefault="00730E8F" w:rsidP="0073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50C">
        <w:rPr>
          <w:rFonts w:ascii="Times New Roman" w:hAnsi="Times New Roman" w:cs="Times New Roman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730E8F" w:rsidRDefault="00730E8F" w:rsidP="00730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0E8F" w:rsidRPr="0023250C" w:rsidRDefault="00730E8F" w:rsidP="00730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50C">
        <w:rPr>
          <w:rFonts w:ascii="Times New Roman" w:hAnsi="Times New Roman" w:cs="Times New Roman"/>
          <w:b/>
          <w:sz w:val="28"/>
          <w:szCs w:val="28"/>
        </w:rPr>
        <w:t xml:space="preserve">Цель Образовательной программы достигается через решение следующих задач: </w:t>
      </w:r>
    </w:p>
    <w:p w:rsidR="00730E8F" w:rsidRPr="0023250C" w:rsidRDefault="00730E8F" w:rsidP="00730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730E8F" w:rsidRPr="0023250C" w:rsidRDefault="00730E8F" w:rsidP="00730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730E8F" w:rsidRPr="0023250C" w:rsidRDefault="00730E8F" w:rsidP="00730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730E8F" w:rsidRPr="0023250C" w:rsidRDefault="00730E8F" w:rsidP="00730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730E8F" w:rsidRPr="0023250C" w:rsidRDefault="00730E8F" w:rsidP="00730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730E8F" w:rsidRPr="0023250C" w:rsidRDefault="00730E8F" w:rsidP="00730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730E8F" w:rsidRPr="0023250C" w:rsidRDefault="00730E8F" w:rsidP="00730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730E8F" w:rsidRPr="0023250C" w:rsidRDefault="00730E8F" w:rsidP="00730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50C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730E8F" w:rsidRPr="00420C6F" w:rsidRDefault="00730E8F" w:rsidP="00730E8F">
      <w:pPr>
        <w:tabs>
          <w:tab w:val="left" w:pos="-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Основной формой работы с до</w:t>
      </w:r>
      <w:r w:rsidRPr="0042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школьниками и ведущим видом их деятельности является игра.</w:t>
      </w:r>
    </w:p>
    <w:p w:rsidR="00730E8F" w:rsidRPr="001479F5" w:rsidRDefault="00730E8F" w:rsidP="00730E8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учитывает также возрастные и индивидуальные особенности контингента детей, воспитывающихся в образовательном учреждении.</w:t>
      </w:r>
    </w:p>
    <w:p w:rsidR="00730E8F" w:rsidRDefault="00730E8F" w:rsidP="00730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0E8F" w:rsidRPr="00420C6F" w:rsidRDefault="00730E8F" w:rsidP="00730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0E8F" w:rsidRDefault="00730E8F" w:rsidP="00730E8F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0C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Принципы и подходы   к формированию программы.</w:t>
      </w:r>
    </w:p>
    <w:p w:rsidR="00730E8F" w:rsidRPr="000309C8" w:rsidRDefault="00730E8F" w:rsidP="00730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>Образовательная программа построена на следующих принципах ДО, установленных ФГОС ДО:</w:t>
      </w:r>
    </w:p>
    <w:p w:rsidR="00730E8F" w:rsidRPr="000309C8" w:rsidRDefault="00730E8F" w:rsidP="00730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1) полноценное проживание ребенком всех этапов детства (младенческого, раннего и дошкольного возрастов), обогащение (амплификация) детского развития; </w:t>
      </w:r>
    </w:p>
    <w:p w:rsidR="00730E8F" w:rsidRPr="000309C8" w:rsidRDefault="00730E8F" w:rsidP="00730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730E8F" w:rsidRPr="000309C8" w:rsidRDefault="00730E8F" w:rsidP="00730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</w:t>
      </w:r>
    </w:p>
    <w:p w:rsidR="00730E8F" w:rsidRPr="000309C8" w:rsidRDefault="00730E8F" w:rsidP="00730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4) признание ребенка полноценным участником (субъектом) образовательных отношений; </w:t>
      </w:r>
    </w:p>
    <w:p w:rsidR="00730E8F" w:rsidRPr="000309C8" w:rsidRDefault="00730E8F" w:rsidP="00730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5) поддержка инициативы детей в различных видах деятельности; </w:t>
      </w:r>
    </w:p>
    <w:p w:rsidR="00730E8F" w:rsidRPr="000309C8" w:rsidRDefault="00730E8F" w:rsidP="00730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6) сотрудничество ДОО с семьей; </w:t>
      </w:r>
    </w:p>
    <w:p w:rsidR="00730E8F" w:rsidRPr="000309C8" w:rsidRDefault="00730E8F" w:rsidP="00730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7) приобщение детей к социокультурным нормам, традициям семьи, общества и государства; </w:t>
      </w:r>
    </w:p>
    <w:p w:rsidR="00730E8F" w:rsidRPr="000309C8" w:rsidRDefault="00730E8F" w:rsidP="00730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8) формирование познавательных интересов и познавательных действий ребенка в различных видах деятельности; </w:t>
      </w:r>
    </w:p>
    <w:p w:rsidR="00730E8F" w:rsidRPr="000309C8" w:rsidRDefault="00730E8F" w:rsidP="00730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9)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730E8F" w:rsidRPr="000309C8" w:rsidRDefault="00730E8F" w:rsidP="00730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9C8">
        <w:rPr>
          <w:rFonts w:ascii="Times New Roman" w:hAnsi="Times New Roman" w:cs="Times New Roman"/>
          <w:bCs/>
          <w:sz w:val="28"/>
          <w:szCs w:val="28"/>
          <w:lang w:eastAsia="ru-RU"/>
        </w:rPr>
        <w:t>10) учет этнокультурной ситуации развития детей.</w:t>
      </w:r>
    </w:p>
    <w:p w:rsidR="00730E8F" w:rsidRPr="00420C6F" w:rsidRDefault="00730E8F" w:rsidP="00730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E8F" w:rsidRPr="00285E5E" w:rsidRDefault="00730E8F" w:rsidP="00730E8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Pr="00285E5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Возрастные особенности детей 2-3 года (планируемые результаты в дошкольном возрасте)</w:t>
      </w:r>
      <w:r w:rsidR="00887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5E5E"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Федеральной программы.</w:t>
      </w:r>
    </w:p>
    <w:p w:rsidR="00730E8F" w:rsidRPr="00285E5E" w:rsidRDefault="00730E8F" w:rsidP="00730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5E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ФГОС ДО специфика дошкольного детства и системные</w:t>
      </w:r>
    </w:p>
    <w:p w:rsidR="00730E8F" w:rsidRPr="00285E5E" w:rsidRDefault="00730E8F" w:rsidP="00730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5E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особенности ДО делают неправомерными тр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ебования от ребенка дошкольного </w:t>
      </w:r>
      <w:r w:rsidRPr="00285E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возраста конкретных образовательных достижений. Поэтому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планируемые </w:t>
      </w:r>
      <w:r w:rsidRPr="00285E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 освоения Федеральной программ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ы представляют собой возрастные </w:t>
      </w:r>
      <w:r w:rsidRPr="00285E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характеристики возможных достижений ребенка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дошкольного возраста на разных </w:t>
      </w:r>
      <w:r w:rsidRPr="00285E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возрастных этапах и к завершению ДО.</w:t>
      </w:r>
    </w:p>
    <w:p w:rsidR="00730E8F" w:rsidRPr="00285E5E" w:rsidRDefault="00730E8F" w:rsidP="00730E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0E8F" w:rsidRPr="00285E5E" w:rsidRDefault="00730E8F" w:rsidP="00730E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E5E">
        <w:rPr>
          <w:rFonts w:ascii="Times New Roman" w:hAnsi="Times New Roman" w:cs="Times New Roman"/>
          <w:sz w:val="28"/>
          <w:szCs w:val="28"/>
        </w:rPr>
        <w:t xml:space="preserve"> Планируемые результаты в раннем возрасте (к трем годам):</w:t>
      </w:r>
    </w:p>
    <w:p w:rsidR="00730E8F" w:rsidRPr="00285E5E" w:rsidRDefault="00730E8F" w:rsidP="00730E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85E5E">
        <w:rPr>
          <w:rFonts w:ascii="Times New Roman" w:hAnsi="Times New Roman" w:cs="Times New Roman"/>
          <w:sz w:val="28"/>
          <w:szCs w:val="28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730E8F" w:rsidRPr="00285E5E" w:rsidRDefault="00730E8F" w:rsidP="00730E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E5E">
        <w:rPr>
          <w:rFonts w:ascii="Times New Roman" w:hAnsi="Times New Roman" w:cs="Times New Roman"/>
          <w:sz w:val="28"/>
          <w:szCs w:val="28"/>
        </w:rPr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730E8F" w:rsidRPr="00285E5E" w:rsidRDefault="00730E8F" w:rsidP="00730E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E5E">
        <w:rPr>
          <w:rFonts w:ascii="Times New Roman" w:hAnsi="Times New Roman" w:cs="Times New Roman"/>
          <w:sz w:val="28"/>
          <w:szCs w:val="28"/>
        </w:rPr>
        <w:t>ребенок стремится к общению со взрослыми, реагирует на их настроение;</w:t>
      </w:r>
    </w:p>
    <w:p w:rsidR="00730E8F" w:rsidRPr="00285E5E" w:rsidRDefault="00730E8F" w:rsidP="00730E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E5E">
        <w:rPr>
          <w:rFonts w:ascii="Times New Roman" w:hAnsi="Times New Roman" w:cs="Times New Roman"/>
          <w:sz w:val="28"/>
          <w:szCs w:val="28"/>
        </w:rPr>
        <w:t>ребенок проявляет интерес к сверстникам; наблюдает за их действиями и подражает им; играет рядом;</w:t>
      </w:r>
    </w:p>
    <w:p w:rsidR="00730E8F" w:rsidRPr="00285E5E" w:rsidRDefault="00730E8F" w:rsidP="00730E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E5E">
        <w:rPr>
          <w:rFonts w:ascii="Times New Roman" w:hAnsi="Times New Roman" w:cs="Times New Roman"/>
          <w:sz w:val="28"/>
          <w:szCs w:val="28"/>
        </w:rPr>
        <w:t>ребенок понимает и выполняет простые поручения взрослого;</w:t>
      </w:r>
    </w:p>
    <w:p w:rsidR="00730E8F" w:rsidRPr="00285E5E" w:rsidRDefault="00730E8F" w:rsidP="00730E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E5E">
        <w:rPr>
          <w:rFonts w:ascii="Times New Roman" w:hAnsi="Times New Roman" w:cs="Times New Roman"/>
          <w:sz w:val="28"/>
          <w:szCs w:val="28"/>
        </w:rPr>
        <w:t>ребенок стремится проявлять самостоятельность в бытовом и игровом поведении;</w:t>
      </w:r>
    </w:p>
    <w:p w:rsidR="00730E8F" w:rsidRPr="00285E5E" w:rsidRDefault="00730E8F" w:rsidP="00730E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E5E">
        <w:rPr>
          <w:rFonts w:ascii="Times New Roman" w:hAnsi="Times New Roman" w:cs="Times New Roman"/>
          <w:sz w:val="28"/>
          <w:szCs w:val="28"/>
        </w:rP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730E8F" w:rsidRPr="00285E5E" w:rsidRDefault="00730E8F" w:rsidP="00730E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E5E">
        <w:rPr>
          <w:rFonts w:ascii="Times New Roman" w:hAnsi="Times New Roman" w:cs="Times New Roman"/>
          <w:sz w:val="28"/>
          <w:szCs w:val="28"/>
        </w:rPr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730E8F" w:rsidRPr="00285E5E" w:rsidRDefault="00730E8F" w:rsidP="00730E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E5E">
        <w:rPr>
          <w:rFonts w:ascii="Times New Roman" w:hAnsi="Times New Roman" w:cs="Times New Roman"/>
          <w:sz w:val="28"/>
          <w:szCs w:val="28"/>
        </w:rPr>
        <w:t>ребенок проявляет интерес к стихам, сказкам, повторяет отдельные слова и фразы за взрослым;</w:t>
      </w:r>
    </w:p>
    <w:p w:rsidR="00730E8F" w:rsidRPr="00285E5E" w:rsidRDefault="00730E8F" w:rsidP="00730E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E5E">
        <w:rPr>
          <w:rFonts w:ascii="Times New Roman" w:hAnsi="Times New Roman" w:cs="Times New Roman"/>
          <w:sz w:val="28"/>
          <w:szCs w:val="28"/>
        </w:rPr>
        <w:t>ребенок рассматривает картинки, показывает и называет предметы, изображенные на них;</w:t>
      </w:r>
    </w:p>
    <w:p w:rsidR="00730E8F" w:rsidRPr="00285E5E" w:rsidRDefault="00730E8F" w:rsidP="00730E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E5E">
        <w:rPr>
          <w:rFonts w:ascii="Times New Roman" w:hAnsi="Times New Roman" w:cs="Times New Roman"/>
          <w:sz w:val="28"/>
          <w:szCs w:val="28"/>
        </w:rPr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730E8F" w:rsidRPr="00285E5E" w:rsidRDefault="00730E8F" w:rsidP="00730E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E5E">
        <w:rPr>
          <w:rFonts w:ascii="Times New Roman" w:hAnsi="Times New Roman" w:cs="Times New Roman"/>
          <w:sz w:val="28"/>
          <w:szCs w:val="28"/>
        </w:rPr>
        <w:t>ребенок осуществляет поисковые и обследовательские действия;</w:t>
      </w:r>
    </w:p>
    <w:p w:rsidR="00730E8F" w:rsidRPr="00285E5E" w:rsidRDefault="00730E8F" w:rsidP="00730E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E5E">
        <w:rPr>
          <w:rFonts w:ascii="Times New Roman" w:hAnsi="Times New Roman" w:cs="Times New Roman"/>
          <w:sz w:val="28"/>
          <w:szCs w:val="28"/>
        </w:rPr>
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730E8F" w:rsidRPr="00285E5E" w:rsidRDefault="00730E8F" w:rsidP="00730E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E5E">
        <w:rPr>
          <w:rFonts w:ascii="Times New Roman" w:hAnsi="Times New Roman" w:cs="Times New Roman"/>
          <w:sz w:val="28"/>
          <w:szCs w:val="28"/>
        </w:rPr>
        <w:t xml:space="preserve"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</w:t>
      </w:r>
    </w:p>
    <w:p w:rsidR="00730E8F" w:rsidRPr="00285E5E" w:rsidRDefault="00730E8F" w:rsidP="00730E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E5E">
        <w:rPr>
          <w:rFonts w:ascii="Times New Roman" w:hAnsi="Times New Roman" w:cs="Times New Roman"/>
          <w:sz w:val="28"/>
          <w:szCs w:val="28"/>
        </w:rPr>
        <w:t>наблюдает за явлениями природы, старается не причинять вред живым объектам;</w:t>
      </w:r>
    </w:p>
    <w:p w:rsidR="00730E8F" w:rsidRPr="00285E5E" w:rsidRDefault="00730E8F" w:rsidP="00730E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E5E">
        <w:rPr>
          <w:rFonts w:ascii="Times New Roman" w:hAnsi="Times New Roman" w:cs="Times New Roman"/>
          <w:sz w:val="28"/>
          <w:szCs w:val="28"/>
        </w:rPr>
        <w:t>ребенок с удовольствием слушает музыку, подпевает, выполняет простые танцевальные движения;</w:t>
      </w:r>
    </w:p>
    <w:p w:rsidR="00730E8F" w:rsidRPr="00285E5E" w:rsidRDefault="00730E8F" w:rsidP="00730E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E5E">
        <w:rPr>
          <w:rFonts w:ascii="Times New Roman" w:hAnsi="Times New Roman" w:cs="Times New Roman"/>
          <w:sz w:val="28"/>
          <w:szCs w:val="28"/>
        </w:rPr>
        <w:t>ребенок эмоционально откликается на красоту природы и произведения искусства;</w:t>
      </w:r>
    </w:p>
    <w:p w:rsidR="00730E8F" w:rsidRPr="00285E5E" w:rsidRDefault="00730E8F" w:rsidP="00730E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E5E">
        <w:rPr>
          <w:rFonts w:ascii="Times New Roman" w:hAnsi="Times New Roman" w:cs="Times New Roman"/>
          <w:sz w:val="28"/>
          <w:szCs w:val="28"/>
        </w:rPr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730E8F" w:rsidRPr="00285E5E" w:rsidRDefault="00730E8F" w:rsidP="00730E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85E5E">
        <w:rPr>
          <w:rFonts w:ascii="Times New Roman" w:hAnsi="Times New Roman" w:cs="Times New Roman"/>
          <w:sz w:val="28"/>
          <w:szCs w:val="28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730E8F" w:rsidRPr="00285E5E" w:rsidRDefault="00730E8F" w:rsidP="00730E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E5E">
        <w:rPr>
          <w:rFonts w:ascii="Times New Roman" w:hAnsi="Times New Roman" w:cs="Times New Roman"/>
          <w:sz w:val="28"/>
          <w:szCs w:val="28"/>
        </w:rPr>
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:rsidR="00730E8F" w:rsidRDefault="00730E8F" w:rsidP="00730E8F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4BB3" w:rsidRPr="00A90521" w:rsidRDefault="00F24BB3" w:rsidP="00F24BB3">
      <w:pPr>
        <w:pStyle w:val="a4"/>
        <w:numPr>
          <w:ilvl w:val="1"/>
          <w:numId w:val="3"/>
        </w:numPr>
        <w:shd w:val="clear" w:color="auto" w:fill="FFFFFF"/>
        <w:spacing w:before="28" w:line="195" w:lineRule="atLeast"/>
        <w:ind w:left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(целевые ориентиры)</w:t>
      </w:r>
    </w:p>
    <w:p w:rsidR="00EE47C3" w:rsidRPr="00EE47C3" w:rsidRDefault="00EE47C3" w:rsidP="00EE47C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EE47C3" w:rsidRPr="00EE47C3" w:rsidRDefault="00EE47C3" w:rsidP="00EE47C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опрятности;</w:t>
      </w:r>
    </w:p>
    <w:p w:rsidR="00EE47C3" w:rsidRPr="00EE47C3" w:rsidRDefault="00EE47C3" w:rsidP="00EE47C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отрицательное к грубости, жадности;</w:t>
      </w:r>
    </w:p>
    <w:p w:rsidR="00EE47C3" w:rsidRPr="00EE47C3" w:rsidRDefault="00EE47C3" w:rsidP="00EE47C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 правила элементарной вежливости;</w:t>
      </w:r>
    </w:p>
    <w:p w:rsidR="00EE47C3" w:rsidRPr="00EE47C3" w:rsidRDefault="00EE47C3" w:rsidP="00EE47C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речь становится полноценным средством общения с другими детьми:</w:t>
      </w:r>
    </w:p>
    <w:p w:rsidR="00EE47C3" w:rsidRPr="00EE47C3" w:rsidRDefault="00EE47C3" w:rsidP="00EE47C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 эмоционально откликается на игру, предложенную взрослым, принимает игровую задачу;</w:t>
      </w:r>
    </w:p>
    <w:p w:rsidR="00EE47C3" w:rsidRPr="00EE47C3" w:rsidRDefault="00EE47C3" w:rsidP="00EE47C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сверстникам; наблюдает за их действиями и подражает им; умеет играть рядом со сверстниками, не мешая им;</w:t>
      </w:r>
    </w:p>
    <w:p w:rsidR="00EE47C3" w:rsidRPr="00EE47C3" w:rsidRDefault="00EE47C3" w:rsidP="00EE47C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окружающему миру природы, с интересом участвует в сезонных наблюдениях;</w:t>
      </w:r>
    </w:p>
    <w:p w:rsidR="00EE47C3" w:rsidRPr="00EE47C3" w:rsidRDefault="00EE47C3" w:rsidP="00EE47C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EE47C3" w:rsidRPr="00EE47C3" w:rsidRDefault="00EE47C3" w:rsidP="00EE47C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EE47C3" w:rsidRPr="00EE47C3" w:rsidRDefault="00EE47C3" w:rsidP="00EE47C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продуктивной деятельности (рисование, лепка, конструирование, аппликация).</w:t>
      </w:r>
    </w:p>
    <w:p w:rsidR="00EE47C3" w:rsidRPr="00EE47C3" w:rsidRDefault="00EE47C3" w:rsidP="00EE47C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ребенка развита крупная моторика, он стремится осваивать различные виды движения (бег, лазанье, перешагивание и пр.).  С интересом участвует в подвижных играх с простым содержанием, несложными движениями.</w:t>
      </w:r>
    </w:p>
    <w:p w:rsidR="00EE47C3" w:rsidRPr="00EE47C3" w:rsidRDefault="00EE47C3" w:rsidP="00EE4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1.1.5. Целевые ориентиры на этапе завершения освоения Программы:</w:t>
      </w:r>
    </w:p>
    <w:p w:rsidR="00EE47C3" w:rsidRPr="00EE47C3" w:rsidRDefault="00EE47C3" w:rsidP="00EE47C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EE47C3" w:rsidRPr="00EE47C3" w:rsidRDefault="00EE47C3" w:rsidP="00EE47C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EE47C3" w:rsidRPr="00EE47C3" w:rsidRDefault="00EE47C3" w:rsidP="00EE47C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умеет выражать и отстаивать свою позицию по разным вопросам;</w:t>
      </w:r>
    </w:p>
    <w:p w:rsidR="00EE47C3" w:rsidRPr="00EE47C3" w:rsidRDefault="00EE47C3" w:rsidP="00EE47C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сотрудничать и выполнять как лидерские, так и исполнительские функции в совместной деятельности;</w:t>
      </w:r>
    </w:p>
    <w:p w:rsidR="00EE47C3" w:rsidRPr="00EE47C3" w:rsidRDefault="00EE47C3" w:rsidP="00EE47C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особенностей;</w:t>
      </w:r>
    </w:p>
    <w:p w:rsidR="00EE47C3" w:rsidRPr="00EE47C3" w:rsidRDefault="00EE47C3" w:rsidP="00EE47C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эмпатию по отношению к другим людям, готовность прийти на помощь тем, кто в этом нуждается;</w:t>
      </w:r>
    </w:p>
    <w:p w:rsidR="00EE47C3" w:rsidRPr="00EE47C3" w:rsidRDefault="00EE47C3" w:rsidP="00EE47C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умение слышать других и стремление быть понятым другими;</w:t>
      </w:r>
    </w:p>
    <w:p w:rsidR="00EE47C3" w:rsidRPr="00EE47C3" w:rsidRDefault="00EE47C3" w:rsidP="00EE47C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EE47C3" w:rsidRPr="00EE47C3" w:rsidRDefault="00EE47C3" w:rsidP="00EE47C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EE47C3" w:rsidRPr="00EE47C3" w:rsidRDefault="00EE47C3" w:rsidP="00EE47C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EE47C3" w:rsidRPr="00EE47C3" w:rsidRDefault="00EE47C3" w:rsidP="00EE47C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за начатое дело;</w:t>
      </w:r>
    </w:p>
    <w:p w:rsidR="00EE47C3" w:rsidRPr="00EE47C3" w:rsidRDefault="00EE47C3" w:rsidP="00EE47C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</w:t>
      </w:r>
      <w:r w:rsidRPr="00E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sectPr w:rsidR="00EE47C3" w:rsidRPr="00EE47C3" w:rsidSect="007B188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435"/>
    <w:multiLevelType w:val="hybridMultilevel"/>
    <w:tmpl w:val="E8FC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454"/>
    <w:multiLevelType w:val="hybridMultilevel"/>
    <w:tmpl w:val="05363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D36D8"/>
    <w:multiLevelType w:val="multilevel"/>
    <w:tmpl w:val="C946188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32E7DE9"/>
    <w:multiLevelType w:val="multilevel"/>
    <w:tmpl w:val="67FC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965A1"/>
    <w:multiLevelType w:val="multilevel"/>
    <w:tmpl w:val="44A85E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EAC73BA"/>
    <w:multiLevelType w:val="hybridMultilevel"/>
    <w:tmpl w:val="1FF6788A"/>
    <w:lvl w:ilvl="0" w:tplc="02F24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4F540C"/>
    <w:multiLevelType w:val="hybridMultilevel"/>
    <w:tmpl w:val="F56CE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A7B15"/>
    <w:multiLevelType w:val="hybridMultilevel"/>
    <w:tmpl w:val="737CC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C0937"/>
    <w:multiLevelType w:val="hybridMultilevel"/>
    <w:tmpl w:val="72801A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EAB2C9C"/>
    <w:multiLevelType w:val="hybridMultilevel"/>
    <w:tmpl w:val="4CF2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221BF"/>
    <w:multiLevelType w:val="hybridMultilevel"/>
    <w:tmpl w:val="A2842A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33C7655"/>
    <w:multiLevelType w:val="multilevel"/>
    <w:tmpl w:val="EFCE61A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color w:val="000000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eastAsia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Theme="minorHAnsi" w:hint="default"/>
        <w:b/>
        <w:color w:val="000000"/>
      </w:rPr>
    </w:lvl>
  </w:abstractNum>
  <w:abstractNum w:abstractNumId="12" w15:restartNumberingAfterBreak="0">
    <w:nsid w:val="57924E04"/>
    <w:multiLevelType w:val="multilevel"/>
    <w:tmpl w:val="546C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D95F36"/>
    <w:multiLevelType w:val="multilevel"/>
    <w:tmpl w:val="49F471B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9FB7D99"/>
    <w:multiLevelType w:val="hybridMultilevel"/>
    <w:tmpl w:val="38A8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43628"/>
    <w:multiLevelType w:val="hybridMultilevel"/>
    <w:tmpl w:val="3E4AE646"/>
    <w:lvl w:ilvl="0" w:tplc="298AECCC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0B7523"/>
    <w:multiLevelType w:val="hybridMultilevel"/>
    <w:tmpl w:val="FCA28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C5E6E"/>
    <w:multiLevelType w:val="hybridMultilevel"/>
    <w:tmpl w:val="0BEEEE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2249DA"/>
    <w:multiLevelType w:val="multilevel"/>
    <w:tmpl w:val="0A90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7"/>
  </w:num>
  <w:num w:numId="5">
    <w:abstractNumId w:val="5"/>
  </w:num>
  <w:num w:numId="6">
    <w:abstractNumId w:val="10"/>
  </w:num>
  <w:num w:numId="7">
    <w:abstractNumId w:val="8"/>
  </w:num>
  <w:num w:numId="8">
    <w:abstractNumId w:val="16"/>
  </w:num>
  <w:num w:numId="9">
    <w:abstractNumId w:val="18"/>
  </w:num>
  <w:num w:numId="10">
    <w:abstractNumId w:val="12"/>
  </w:num>
  <w:num w:numId="11">
    <w:abstractNumId w:val="3"/>
  </w:num>
  <w:num w:numId="12">
    <w:abstractNumId w:val="9"/>
  </w:num>
  <w:num w:numId="13">
    <w:abstractNumId w:val="7"/>
  </w:num>
  <w:num w:numId="14">
    <w:abstractNumId w:val="1"/>
  </w:num>
  <w:num w:numId="15">
    <w:abstractNumId w:val="0"/>
  </w:num>
  <w:num w:numId="16">
    <w:abstractNumId w:val="14"/>
  </w:num>
  <w:num w:numId="17">
    <w:abstractNumId w:val="6"/>
  </w:num>
  <w:num w:numId="18">
    <w:abstractNumId w:val="15"/>
  </w:num>
  <w:num w:numId="19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91"/>
    <w:rsid w:val="00000A97"/>
    <w:rsid w:val="00046B54"/>
    <w:rsid w:val="000D7D0A"/>
    <w:rsid w:val="00256366"/>
    <w:rsid w:val="002943FD"/>
    <w:rsid w:val="002F7429"/>
    <w:rsid w:val="00343577"/>
    <w:rsid w:val="00365126"/>
    <w:rsid w:val="003B47DA"/>
    <w:rsid w:val="003C03D0"/>
    <w:rsid w:val="00460FA3"/>
    <w:rsid w:val="004C358B"/>
    <w:rsid w:val="004D17C5"/>
    <w:rsid w:val="00556D48"/>
    <w:rsid w:val="0060796C"/>
    <w:rsid w:val="00730E8F"/>
    <w:rsid w:val="007B1884"/>
    <w:rsid w:val="00821071"/>
    <w:rsid w:val="00877AD3"/>
    <w:rsid w:val="00887378"/>
    <w:rsid w:val="008A609A"/>
    <w:rsid w:val="008D407A"/>
    <w:rsid w:val="008F7158"/>
    <w:rsid w:val="00930185"/>
    <w:rsid w:val="00933491"/>
    <w:rsid w:val="009529BC"/>
    <w:rsid w:val="00974DA9"/>
    <w:rsid w:val="00991B06"/>
    <w:rsid w:val="009F2FA8"/>
    <w:rsid w:val="009F7737"/>
    <w:rsid w:val="00A252D4"/>
    <w:rsid w:val="00A63629"/>
    <w:rsid w:val="00AF5069"/>
    <w:rsid w:val="00BB1F9C"/>
    <w:rsid w:val="00BF6F63"/>
    <w:rsid w:val="00C173FD"/>
    <w:rsid w:val="00C532CD"/>
    <w:rsid w:val="00C76509"/>
    <w:rsid w:val="00D15995"/>
    <w:rsid w:val="00ED4D16"/>
    <w:rsid w:val="00EE47C3"/>
    <w:rsid w:val="00EF4FA1"/>
    <w:rsid w:val="00F15738"/>
    <w:rsid w:val="00F24BB3"/>
    <w:rsid w:val="00F6270F"/>
    <w:rsid w:val="00FA43BE"/>
    <w:rsid w:val="00FD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F3AF"/>
  <w15:chartTrackingRefBased/>
  <w15:docId w15:val="{377C8747-607A-487B-B437-7F6A3C55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39"/>
    <w:rsid w:val="0073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3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E8F"/>
    <w:pPr>
      <w:ind w:left="720"/>
      <w:contextualSpacing/>
    </w:pPr>
  </w:style>
  <w:style w:type="paragraph" w:customStyle="1" w:styleId="a5">
    <w:name w:val="Базовый"/>
    <w:rsid w:val="00730E8F"/>
    <w:pPr>
      <w:tabs>
        <w:tab w:val="left" w:pos="708"/>
      </w:tabs>
      <w:suppressAutoHyphens/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customStyle="1" w:styleId="c1">
    <w:name w:val="c1"/>
    <w:basedOn w:val="a0"/>
    <w:rsid w:val="00EE47C3"/>
  </w:style>
  <w:style w:type="paragraph" w:customStyle="1" w:styleId="c9">
    <w:name w:val="c9"/>
    <w:basedOn w:val="a"/>
    <w:rsid w:val="00EE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47C3"/>
  </w:style>
  <w:style w:type="character" w:styleId="a6">
    <w:name w:val="Strong"/>
    <w:basedOn w:val="a0"/>
    <w:uiPriority w:val="22"/>
    <w:qFormat/>
    <w:rsid w:val="00ED4D16"/>
    <w:rPr>
      <w:b/>
      <w:bCs/>
    </w:rPr>
  </w:style>
  <w:style w:type="table" w:customStyle="1" w:styleId="1">
    <w:name w:val="Сетка таблицы1"/>
    <w:basedOn w:val="a1"/>
    <w:next w:val="a3"/>
    <w:uiPriority w:val="39"/>
    <w:rsid w:val="00ED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D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ED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D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2563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A6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6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943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16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7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2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9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8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8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5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8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5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2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6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6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8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0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0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13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1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0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9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190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358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BF7ED-D143-4E21-9D78-DD5042E8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9</Pages>
  <Words>2513</Words>
  <Characters>14325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70</vt:i4>
      </vt:variant>
    </vt:vector>
  </HeadingPairs>
  <TitlesOfParts>
    <vt:vector size="71" baseType="lpstr">
      <vt:lpstr/>
      <vt:lpstr>Содержание Программы учитывает также возрастные и индивидуальные особенности кон</vt:lpstr>
      <vt:lpstr>    2.2 Описание образовательной деятельности в соответствии с направлениями развити</vt:lpstr>
      <vt:lpstr/>
      <vt:lpstr/>
      <vt:lpstr/>
      <vt:lpstr/>
      <vt:lpstr/>
      <vt:lpstr/>
      <vt:lpstr/>
      <vt:lpstr/>
      <vt:lpstr/>
      <vt:lpstr/>
      <vt:lpstr>3.9. Режим дня и распорядок</vt:lpstr>
      <vt:lpstr/>
      <vt:lpstr>Режим дня предусматривает рациональное чередование отрезков сна и бодрствования </vt:lpstr>
      <vt:lpstr>Режим и распорядок дня устанавливаются с учётом требований СанПиН 1.2.3685-21, у</vt:lpstr>
      <vt:lpstr>Согласно пункту 2.10 СП 2.4.3648-20 к организации образовательного процесса и ре</vt:lpstr>
      <vt:lpstr>- режим двигательной активности детей в течение дня организуется с учётом возрас</vt:lpstr>
      <vt:lpstr>- при организации образовательной деятельности предусматривается введение в режи</vt:lpstr>
      <vt:lpstr>- физкультурные, физкультурно-оздоровительные мероприятия, массовые спортивные м</vt:lpstr>
      <vt:lpstr>- возможность проведения занятий физической культурой и спортом на открытом возд</vt:lpstr>
      <vt:lpstr/>
      <vt:lpstr/>
      <vt:lpstr/>
      <vt:lpstr/>
      <vt:lpstr/>
      <vt:lpstr/>
      <vt:lpstr/>
      <vt:lpstr/>
      <vt:lpstr/>
      <vt:lpstr/>
      <vt:lpstr>Режим дня</vt:lpstr>
      <vt:lpstr>в 1 младшей группе №3 «Гномики»</vt:lpstr>
      <vt:lpstr>(в холодный период)</vt:lpstr>
      <vt:lpstr/>
      <vt:lpstr/>
      <vt:lpstr/>
      <vt:lpstr/>
      <vt:lpstr/>
      <vt:lpstr/>
      <vt:lpstr/>
      <vt:lpstr/>
      <vt:lpstr/>
      <vt:lpstr/>
      <vt:lpstr/>
      <vt:lpstr/>
      <vt:lpstr>Режим дня</vt:lpstr>
      <vt:lpstr>в 1 младшей группе «Гномики»</vt:lpstr>
      <vt:lpstr>(в теплый период)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3.11. Социальный паспорт группы.</vt:lpstr>
      <vt:lpstr/>
      <vt:lpstr/>
      <vt:lpstr>Лепка с детьми 2-3 лет. Конспекты занятий Колдина Д. Н.</vt:lpstr>
    </vt:vector>
  </TitlesOfParts>
  <Company/>
  <LinksUpToDate>false</LinksUpToDate>
  <CharactersWithSpaces>16805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2023-09-12T11:54:00Z</cp:lastPrinted>
  <dcterms:created xsi:type="dcterms:W3CDTF">2023-08-03T10:19:00Z</dcterms:created>
  <dcterms:modified xsi:type="dcterms:W3CDTF">2024-09-02T09:37:00Z</dcterms:modified>
</cp:coreProperties>
</file>